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844FC" w14:textId="77777777" w:rsidR="009076F6" w:rsidRPr="001E18C9" w:rsidRDefault="009076F6" w:rsidP="009E1ED1">
      <w:pPr>
        <w:pStyle w:val="Default"/>
        <w:spacing w:after="120"/>
        <w:jc w:val="center"/>
        <w:rPr>
          <w:rFonts w:asciiTheme="minorHAnsi" w:hAnsiTheme="minorHAnsi" w:cstheme="minorHAnsi"/>
          <w:b/>
          <w:bCs/>
          <w:u w:val="single"/>
        </w:rPr>
      </w:pPr>
      <w:r w:rsidRPr="001E18C9">
        <w:rPr>
          <w:rFonts w:asciiTheme="minorHAnsi" w:hAnsiTheme="minorHAnsi" w:cstheme="minorHAnsi"/>
          <w:b/>
          <w:bCs/>
          <w:u w:val="single"/>
        </w:rPr>
        <w:t xml:space="preserve">AVISO DE PRIVACIDAD </w:t>
      </w:r>
      <w:r w:rsidR="00CC2DEE">
        <w:rPr>
          <w:rFonts w:asciiTheme="minorHAnsi" w:hAnsiTheme="minorHAnsi" w:cstheme="minorHAnsi"/>
          <w:b/>
          <w:bCs/>
          <w:u w:val="single"/>
        </w:rPr>
        <w:t>INTEGRAL</w:t>
      </w:r>
      <w:r w:rsidRPr="001E18C9">
        <w:rPr>
          <w:rFonts w:asciiTheme="minorHAnsi" w:hAnsiTheme="minorHAnsi" w:cstheme="minorHAnsi"/>
          <w:b/>
          <w:bCs/>
          <w:u w:val="single"/>
        </w:rPr>
        <w:t xml:space="preserve"> </w:t>
      </w:r>
    </w:p>
    <w:p w14:paraId="2C2B398F" w14:textId="77777777" w:rsidR="009076F6" w:rsidRPr="001E18C9" w:rsidRDefault="009076F6" w:rsidP="009E1ED1">
      <w:pPr>
        <w:pStyle w:val="Default"/>
        <w:spacing w:after="120"/>
        <w:jc w:val="center"/>
        <w:rPr>
          <w:rFonts w:asciiTheme="minorHAnsi" w:hAnsiTheme="minorHAnsi" w:cstheme="minorHAnsi"/>
          <w:sz w:val="20"/>
          <w:szCs w:val="20"/>
          <w:u w:val="single"/>
        </w:rPr>
      </w:pPr>
      <w:r>
        <w:rPr>
          <w:rFonts w:asciiTheme="minorHAnsi" w:hAnsiTheme="minorHAnsi" w:cstheme="minorHAnsi"/>
          <w:b/>
          <w:bCs/>
          <w:sz w:val="20"/>
          <w:szCs w:val="20"/>
          <w:u w:val="single"/>
        </w:rPr>
        <w:t>Constancia de Antecedentes Disciplinarios</w:t>
      </w:r>
    </w:p>
    <w:p w14:paraId="114BFDC4" w14:textId="77777777" w:rsidR="009076F6" w:rsidRPr="001E18C9" w:rsidRDefault="009076F6" w:rsidP="009E1ED1">
      <w:pPr>
        <w:spacing w:after="120"/>
        <w:jc w:val="both"/>
        <w:rPr>
          <w:rFonts w:cstheme="minorHAnsi"/>
          <w:sz w:val="18"/>
          <w:szCs w:val="18"/>
        </w:rPr>
      </w:pPr>
    </w:p>
    <w:p w14:paraId="2B530160" w14:textId="77777777" w:rsidR="009076F6" w:rsidRPr="001E18C9" w:rsidRDefault="009076F6" w:rsidP="005F6B50">
      <w:pPr>
        <w:spacing w:after="0"/>
        <w:jc w:val="both"/>
        <w:rPr>
          <w:rFonts w:cstheme="minorHAnsi"/>
          <w:sz w:val="18"/>
          <w:szCs w:val="18"/>
        </w:rPr>
      </w:pPr>
      <w:r w:rsidRPr="001E18C9">
        <w:rPr>
          <w:rFonts w:cstheme="minorHAnsi"/>
          <w:sz w:val="18"/>
          <w:szCs w:val="18"/>
        </w:rPr>
        <w:t xml:space="preserve">Con fundamento en lo dispuesto en los artículos 3 fracción I, 34, 36, 37, 38, 39, 40 y 42, así como </w:t>
      </w:r>
      <w:r w:rsidRPr="00945EA3">
        <w:rPr>
          <w:rFonts w:cstheme="minorHAnsi"/>
          <w:sz w:val="18"/>
          <w:szCs w:val="18"/>
        </w:rPr>
        <w:t>lo dispuesto en el Título Tercero, Capítulo Primero</w:t>
      </w:r>
      <w:r w:rsidRPr="001E18C9">
        <w:rPr>
          <w:rFonts w:cstheme="minorHAnsi"/>
          <w:sz w:val="18"/>
          <w:szCs w:val="18"/>
        </w:rPr>
        <w:t xml:space="preserve"> de la Ley de Protección de Datos Personales en Posesión de los Sujetos obligados para el Estado de Guanajuato, se hace de su conocimiento lo siguiente: </w:t>
      </w:r>
    </w:p>
    <w:p w14:paraId="468A4034" w14:textId="77777777" w:rsidR="009E1ED1" w:rsidRPr="001E18C9" w:rsidRDefault="009E1ED1" w:rsidP="005F6B50">
      <w:pPr>
        <w:spacing w:after="0"/>
        <w:jc w:val="both"/>
        <w:rPr>
          <w:rFonts w:cstheme="minorHAnsi"/>
          <w:sz w:val="18"/>
          <w:szCs w:val="18"/>
        </w:rPr>
      </w:pPr>
    </w:p>
    <w:p w14:paraId="07850E2F" w14:textId="77777777" w:rsidR="009076F6" w:rsidRPr="001E18C9" w:rsidRDefault="009076F6" w:rsidP="009076F6">
      <w:pPr>
        <w:pStyle w:val="Default"/>
        <w:jc w:val="both"/>
        <w:rPr>
          <w:rFonts w:asciiTheme="minorHAnsi" w:hAnsiTheme="minorHAnsi" w:cstheme="minorHAnsi"/>
          <w:sz w:val="18"/>
          <w:szCs w:val="18"/>
        </w:rPr>
      </w:pPr>
      <w:r w:rsidRPr="001E18C9">
        <w:rPr>
          <w:rFonts w:asciiTheme="minorHAnsi" w:hAnsiTheme="minorHAnsi" w:cstheme="minorHAnsi"/>
          <w:b/>
          <w:bCs/>
          <w:sz w:val="18"/>
          <w:szCs w:val="18"/>
        </w:rPr>
        <w:t>DENOMINACIÓN Y FUNDAMENTO LEGAL DE LA RESPONSABLE.</w:t>
      </w:r>
    </w:p>
    <w:p w14:paraId="167DE569" w14:textId="77777777" w:rsidR="009076F6" w:rsidRPr="001E18C9" w:rsidRDefault="009076F6" w:rsidP="009076F6">
      <w:pPr>
        <w:pStyle w:val="Default"/>
        <w:ind w:left="709"/>
        <w:jc w:val="both"/>
        <w:rPr>
          <w:rFonts w:asciiTheme="minorHAnsi" w:hAnsiTheme="minorHAnsi" w:cstheme="minorHAnsi"/>
          <w:sz w:val="18"/>
          <w:szCs w:val="18"/>
        </w:rPr>
      </w:pPr>
    </w:p>
    <w:p w14:paraId="76D6B9CB" w14:textId="7A7BA25E" w:rsidR="009076F6" w:rsidRPr="001E18C9" w:rsidRDefault="009076F6" w:rsidP="009076F6">
      <w:pPr>
        <w:pStyle w:val="Default"/>
        <w:jc w:val="both"/>
        <w:rPr>
          <w:rFonts w:asciiTheme="minorHAnsi" w:hAnsiTheme="minorHAnsi" w:cstheme="minorHAnsi"/>
          <w:sz w:val="18"/>
          <w:szCs w:val="18"/>
        </w:rPr>
      </w:pPr>
      <w:r w:rsidRPr="001E18C9">
        <w:rPr>
          <w:rFonts w:asciiTheme="minorHAnsi" w:hAnsiTheme="minorHAnsi" w:cstheme="minorHAnsi"/>
          <w:sz w:val="18"/>
          <w:szCs w:val="18"/>
        </w:rPr>
        <w:t xml:space="preserve">La Secretaría de la </w:t>
      </w:r>
      <w:r w:rsidR="002725A2">
        <w:rPr>
          <w:rFonts w:asciiTheme="minorHAnsi" w:hAnsiTheme="minorHAnsi" w:cstheme="minorHAnsi"/>
          <w:sz w:val="18"/>
          <w:szCs w:val="18"/>
        </w:rPr>
        <w:t>Honestidad</w:t>
      </w:r>
      <w:r w:rsidRPr="001E18C9">
        <w:rPr>
          <w:rFonts w:asciiTheme="minorHAnsi" w:hAnsiTheme="minorHAnsi" w:cstheme="minorHAnsi"/>
          <w:sz w:val="18"/>
          <w:szCs w:val="18"/>
        </w:rPr>
        <w:t xml:space="preserve"> del Estado de Guanajuato, por conducto de la Dirección de Enlace e Información, </w:t>
      </w:r>
      <w:r>
        <w:rPr>
          <w:rFonts w:asciiTheme="minorHAnsi" w:hAnsiTheme="minorHAnsi" w:cstheme="minorHAnsi"/>
          <w:sz w:val="18"/>
          <w:szCs w:val="18"/>
        </w:rPr>
        <w:t>es la unidad encargada de operar, registrar y mantener actualizado el sistema de registro de información sobre las sanciones administrativas que haya</w:t>
      </w:r>
      <w:r w:rsidR="005F6B50">
        <w:rPr>
          <w:rFonts w:asciiTheme="minorHAnsi" w:hAnsiTheme="minorHAnsi" w:cstheme="minorHAnsi"/>
          <w:sz w:val="18"/>
          <w:szCs w:val="18"/>
        </w:rPr>
        <w:t>n</w:t>
      </w:r>
      <w:r>
        <w:rPr>
          <w:rFonts w:asciiTheme="minorHAnsi" w:hAnsiTheme="minorHAnsi" w:cstheme="minorHAnsi"/>
          <w:sz w:val="18"/>
          <w:szCs w:val="18"/>
        </w:rPr>
        <w:t xml:space="preserve"> sido impuestas por las autoridades competentes a las personas servidoras públicas y particulares, en materia de responsabilidad administrativa, así como de expedir las constancias de antecedentes disciplinarios que solicite la ciudadanía. Lo anterior </w:t>
      </w:r>
      <w:r w:rsidRPr="001E18C9">
        <w:rPr>
          <w:rFonts w:asciiTheme="minorHAnsi" w:hAnsiTheme="minorHAnsi" w:cstheme="minorHAnsi"/>
          <w:sz w:val="18"/>
          <w:szCs w:val="18"/>
        </w:rPr>
        <w:t xml:space="preserve">con fundamento en lo dispuesto en </w:t>
      </w:r>
      <w:r>
        <w:rPr>
          <w:rFonts w:asciiTheme="minorHAnsi" w:hAnsiTheme="minorHAnsi" w:cstheme="minorHAnsi"/>
          <w:sz w:val="18"/>
          <w:szCs w:val="18"/>
        </w:rPr>
        <w:t xml:space="preserve">los artículos 27 párrafos último y penúltimo de la </w:t>
      </w:r>
      <w:r w:rsidRPr="001E18C9">
        <w:rPr>
          <w:rFonts w:asciiTheme="minorHAnsi" w:hAnsiTheme="minorHAnsi" w:cstheme="minorHAnsi"/>
          <w:sz w:val="18"/>
          <w:szCs w:val="18"/>
        </w:rPr>
        <w:t xml:space="preserve">Ley de Responsabilidades Administrativas para el Estado de Guanajuato; </w:t>
      </w:r>
      <w:r>
        <w:rPr>
          <w:rFonts w:asciiTheme="minorHAnsi" w:hAnsiTheme="minorHAnsi" w:cstheme="minorHAnsi"/>
          <w:sz w:val="18"/>
          <w:szCs w:val="18"/>
        </w:rPr>
        <w:t xml:space="preserve">artículos 54 fracción III, 57 y 58 de la Ley del Sistema Estatal Anticorrupción de Guanajuato; </w:t>
      </w:r>
      <w:r w:rsidRPr="001E18C9">
        <w:rPr>
          <w:rFonts w:asciiTheme="minorHAnsi" w:hAnsiTheme="minorHAnsi" w:cstheme="minorHAnsi"/>
          <w:sz w:val="18"/>
          <w:szCs w:val="18"/>
        </w:rPr>
        <w:t>artícul</w:t>
      </w:r>
      <w:r>
        <w:rPr>
          <w:rFonts w:asciiTheme="minorHAnsi" w:hAnsiTheme="minorHAnsi" w:cstheme="minorHAnsi"/>
          <w:sz w:val="18"/>
          <w:szCs w:val="18"/>
        </w:rPr>
        <w:t xml:space="preserve">os </w:t>
      </w:r>
      <w:r w:rsidR="002725A2">
        <w:rPr>
          <w:rFonts w:asciiTheme="minorHAnsi" w:hAnsiTheme="minorHAnsi" w:cstheme="minorHAnsi"/>
          <w:sz w:val="18"/>
          <w:szCs w:val="18"/>
        </w:rPr>
        <w:t>3, 13 fracción XI y 32 fraccio</w:t>
      </w:r>
      <w:r w:rsidR="002725A2" w:rsidRPr="001E18C9">
        <w:rPr>
          <w:rFonts w:asciiTheme="minorHAnsi" w:hAnsiTheme="minorHAnsi" w:cstheme="minorHAnsi"/>
          <w:sz w:val="18"/>
          <w:szCs w:val="18"/>
        </w:rPr>
        <w:t>n</w:t>
      </w:r>
      <w:r w:rsidR="002725A2">
        <w:rPr>
          <w:rFonts w:asciiTheme="minorHAnsi" w:hAnsiTheme="minorHAnsi" w:cstheme="minorHAnsi"/>
          <w:sz w:val="18"/>
          <w:szCs w:val="18"/>
        </w:rPr>
        <w:t>es</w:t>
      </w:r>
      <w:r w:rsidR="002725A2" w:rsidRPr="001E18C9">
        <w:rPr>
          <w:rFonts w:asciiTheme="minorHAnsi" w:hAnsiTheme="minorHAnsi" w:cstheme="minorHAnsi"/>
          <w:sz w:val="18"/>
          <w:szCs w:val="18"/>
        </w:rPr>
        <w:t xml:space="preserve"> I inciso h) y VII,</w:t>
      </w:r>
      <w:r w:rsidR="002725A2">
        <w:rPr>
          <w:rFonts w:asciiTheme="minorHAnsi" w:hAnsiTheme="minorHAnsi" w:cstheme="minorHAnsi"/>
          <w:sz w:val="18"/>
          <w:szCs w:val="18"/>
        </w:rPr>
        <w:t xml:space="preserve"> y Sexto </w:t>
      </w:r>
      <w:r w:rsidR="000C4471">
        <w:rPr>
          <w:rFonts w:asciiTheme="minorHAnsi" w:hAnsiTheme="minorHAnsi" w:cstheme="minorHAnsi"/>
          <w:sz w:val="18"/>
          <w:szCs w:val="18"/>
        </w:rPr>
        <w:t>T</w:t>
      </w:r>
      <w:r w:rsidR="002725A2">
        <w:rPr>
          <w:rFonts w:asciiTheme="minorHAnsi" w:hAnsiTheme="minorHAnsi" w:cstheme="minorHAnsi"/>
          <w:sz w:val="18"/>
          <w:szCs w:val="18"/>
        </w:rPr>
        <w:t xml:space="preserve">ransitorio </w:t>
      </w:r>
      <w:r w:rsidR="002725A2" w:rsidRPr="001E18C9">
        <w:rPr>
          <w:rFonts w:asciiTheme="minorHAnsi" w:hAnsiTheme="minorHAnsi" w:cstheme="minorHAnsi"/>
          <w:sz w:val="18"/>
          <w:szCs w:val="18"/>
        </w:rPr>
        <w:t>de la Ley Orgánica del Poder Ejecutivo para el Estado de Guanajuato</w:t>
      </w:r>
      <w:r w:rsidR="002725A2">
        <w:rPr>
          <w:rFonts w:asciiTheme="minorHAnsi" w:hAnsiTheme="minorHAnsi" w:cstheme="minorHAnsi"/>
          <w:sz w:val="18"/>
          <w:szCs w:val="18"/>
        </w:rPr>
        <w:t xml:space="preserve">, reformada mediante Decreto </w:t>
      </w:r>
      <w:r w:rsidR="009E1ED1">
        <w:rPr>
          <w:rFonts w:asciiTheme="minorHAnsi" w:hAnsiTheme="minorHAnsi" w:cstheme="minorHAnsi"/>
          <w:sz w:val="18"/>
          <w:szCs w:val="18"/>
        </w:rPr>
        <w:t>Legislativo</w:t>
      </w:r>
      <w:r w:rsidR="002725A2">
        <w:rPr>
          <w:rFonts w:asciiTheme="minorHAnsi" w:hAnsiTheme="minorHAnsi" w:cstheme="minorHAnsi"/>
          <w:sz w:val="18"/>
          <w:szCs w:val="18"/>
        </w:rPr>
        <w:t xml:space="preserve"> número 345 publicado el 17 de septiembre de 2024 en el Periódico Oficial de Gobierno del Estado de Guanajuato número 18</w:t>
      </w:r>
      <w:r w:rsidR="00C7308E">
        <w:rPr>
          <w:rFonts w:asciiTheme="minorHAnsi" w:hAnsiTheme="minorHAnsi" w:cstheme="minorHAnsi"/>
          <w:sz w:val="18"/>
          <w:szCs w:val="18"/>
        </w:rPr>
        <w:t>7</w:t>
      </w:r>
      <w:r w:rsidR="002725A2">
        <w:rPr>
          <w:rFonts w:asciiTheme="minorHAnsi" w:hAnsiTheme="minorHAnsi" w:cstheme="minorHAnsi"/>
          <w:sz w:val="18"/>
          <w:szCs w:val="18"/>
        </w:rPr>
        <w:t>, sexta parte</w:t>
      </w:r>
      <w:r w:rsidRPr="001E18C9">
        <w:rPr>
          <w:rFonts w:asciiTheme="minorHAnsi" w:hAnsiTheme="minorHAnsi" w:cstheme="minorHAnsi"/>
          <w:sz w:val="18"/>
          <w:szCs w:val="18"/>
        </w:rPr>
        <w:t>; artículos 4, fracción I i</w:t>
      </w:r>
      <w:r>
        <w:rPr>
          <w:rFonts w:asciiTheme="minorHAnsi" w:hAnsiTheme="minorHAnsi" w:cstheme="minorHAnsi"/>
          <w:sz w:val="18"/>
          <w:szCs w:val="18"/>
        </w:rPr>
        <w:t>nciso b numeral b.5 y 18 fracció</w:t>
      </w:r>
      <w:r w:rsidRPr="001E18C9">
        <w:rPr>
          <w:rFonts w:asciiTheme="minorHAnsi" w:hAnsiTheme="minorHAnsi" w:cstheme="minorHAnsi"/>
          <w:sz w:val="18"/>
          <w:szCs w:val="18"/>
        </w:rPr>
        <w:t xml:space="preserve">n V del Reglamento Interior de la Secretaría de la Transparencia y Rendición de Cuentas, es la responsable del tratamiento de los datos personales que nos proporcione. </w:t>
      </w:r>
    </w:p>
    <w:p w14:paraId="26A299FB" w14:textId="77777777" w:rsidR="00647F70" w:rsidRDefault="00647F70" w:rsidP="005A34FF">
      <w:pPr>
        <w:pStyle w:val="Default"/>
        <w:jc w:val="both"/>
        <w:rPr>
          <w:rFonts w:asciiTheme="minorHAnsi" w:hAnsiTheme="minorHAnsi" w:cstheme="minorHAnsi"/>
          <w:b/>
          <w:bCs/>
          <w:sz w:val="18"/>
          <w:szCs w:val="18"/>
        </w:rPr>
      </w:pPr>
    </w:p>
    <w:p w14:paraId="3656A566" w14:textId="77777777" w:rsidR="009E1ED1" w:rsidRDefault="009E1ED1" w:rsidP="005A34FF">
      <w:pPr>
        <w:pStyle w:val="Default"/>
        <w:jc w:val="both"/>
        <w:rPr>
          <w:rFonts w:asciiTheme="minorHAnsi" w:hAnsiTheme="minorHAnsi" w:cstheme="minorHAnsi"/>
          <w:b/>
          <w:bCs/>
          <w:sz w:val="18"/>
          <w:szCs w:val="18"/>
        </w:rPr>
      </w:pPr>
    </w:p>
    <w:p w14:paraId="46FA0820" w14:textId="77777777" w:rsidR="00647F70" w:rsidRDefault="00647F70" w:rsidP="00647F70">
      <w:pPr>
        <w:pStyle w:val="Default"/>
        <w:jc w:val="both"/>
        <w:rPr>
          <w:rFonts w:asciiTheme="minorHAnsi" w:hAnsiTheme="minorHAnsi" w:cstheme="minorHAnsi"/>
          <w:b/>
          <w:bCs/>
          <w:sz w:val="18"/>
          <w:szCs w:val="18"/>
        </w:rPr>
      </w:pPr>
      <w:r>
        <w:rPr>
          <w:rFonts w:asciiTheme="minorHAnsi" w:hAnsiTheme="minorHAnsi" w:cstheme="minorHAnsi"/>
          <w:b/>
          <w:bCs/>
          <w:sz w:val="18"/>
          <w:szCs w:val="18"/>
        </w:rPr>
        <w:t xml:space="preserve">DOMICILIO DEL RESPONSABLE. </w:t>
      </w:r>
    </w:p>
    <w:p w14:paraId="01169A95" w14:textId="77777777" w:rsidR="00647F70" w:rsidRDefault="00647F70" w:rsidP="00647F70">
      <w:pPr>
        <w:pStyle w:val="Default"/>
        <w:jc w:val="both"/>
        <w:rPr>
          <w:rFonts w:asciiTheme="minorHAnsi" w:hAnsiTheme="minorHAnsi" w:cstheme="minorHAnsi"/>
          <w:b/>
          <w:bCs/>
          <w:sz w:val="18"/>
          <w:szCs w:val="18"/>
        </w:rPr>
      </w:pPr>
    </w:p>
    <w:p w14:paraId="5B34E945" w14:textId="77777777" w:rsidR="00647F70" w:rsidRPr="002F4D7B" w:rsidRDefault="00647F70" w:rsidP="00647F70">
      <w:pPr>
        <w:pStyle w:val="Default"/>
        <w:jc w:val="both"/>
        <w:rPr>
          <w:rFonts w:asciiTheme="minorHAnsi" w:hAnsiTheme="minorHAnsi" w:cstheme="minorHAnsi"/>
          <w:sz w:val="18"/>
          <w:szCs w:val="18"/>
        </w:rPr>
      </w:pPr>
      <w:r w:rsidRPr="002F4D7B">
        <w:rPr>
          <w:rFonts w:asciiTheme="minorHAnsi" w:hAnsiTheme="minorHAnsi" w:cstheme="minorHAnsi"/>
          <w:sz w:val="18"/>
          <w:szCs w:val="18"/>
        </w:rPr>
        <w:t xml:space="preserve">Conjunto Administrativo Pozuelos </w:t>
      </w:r>
      <w:r>
        <w:rPr>
          <w:rFonts w:asciiTheme="minorHAnsi" w:hAnsiTheme="minorHAnsi" w:cstheme="minorHAnsi"/>
          <w:sz w:val="18"/>
          <w:szCs w:val="18"/>
        </w:rPr>
        <w:t>sin número, planta baja, C</w:t>
      </w:r>
      <w:r w:rsidR="009076F6">
        <w:rPr>
          <w:rFonts w:asciiTheme="minorHAnsi" w:hAnsiTheme="minorHAnsi" w:cstheme="minorHAnsi"/>
          <w:sz w:val="18"/>
          <w:szCs w:val="18"/>
        </w:rPr>
        <w:t xml:space="preserve">ódigo </w:t>
      </w:r>
      <w:r>
        <w:rPr>
          <w:rFonts w:asciiTheme="minorHAnsi" w:hAnsiTheme="minorHAnsi" w:cstheme="minorHAnsi"/>
          <w:sz w:val="18"/>
          <w:szCs w:val="18"/>
        </w:rPr>
        <w:t>P</w:t>
      </w:r>
      <w:r w:rsidR="009076F6">
        <w:rPr>
          <w:rFonts w:asciiTheme="minorHAnsi" w:hAnsiTheme="minorHAnsi" w:cstheme="minorHAnsi"/>
          <w:sz w:val="18"/>
          <w:szCs w:val="18"/>
        </w:rPr>
        <w:t xml:space="preserve">ostal </w:t>
      </w:r>
      <w:r>
        <w:rPr>
          <w:rFonts w:asciiTheme="minorHAnsi" w:hAnsiTheme="minorHAnsi" w:cstheme="minorHAnsi"/>
          <w:sz w:val="18"/>
          <w:szCs w:val="18"/>
        </w:rPr>
        <w:t xml:space="preserve">36080 en Guanajuato, </w:t>
      </w:r>
      <w:proofErr w:type="spellStart"/>
      <w:r>
        <w:rPr>
          <w:rFonts w:asciiTheme="minorHAnsi" w:hAnsiTheme="minorHAnsi" w:cstheme="minorHAnsi"/>
          <w:sz w:val="18"/>
          <w:szCs w:val="18"/>
        </w:rPr>
        <w:t>Gto</w:t>
      </w:r>
      <w:proofErr w:type="spellEnd"/>
      <w:r>
        <w:rPr>
          <w:rFonts w:asciiTheme="minorHAnsi" w:hAnsiTheme="minorHAnsi" w:cstheme="minorHAnsi"/>
          <w:sz w:val="18"/>
          <w:szCs w:val="18"/>
        </w:rPr>
        <w:t>.</w:t>
      </w:r>
      <w:r w:rsidRPr="002F4D7B">
        <w:rPr>
          <w:rFonts w:asciiTheme="minorHAnsi" w:hAnsiTheme="minorHAnsi" w:cstheme="minorHAnsi"/>
          <w:sz w:val="18"/>
          <w:szCs w:val="18"/>
        </w:rPr>
        <w:t xml:space="preserve"> </w:t>
      </w:r>
    </w:p>
    <w:p w14:paraId="17E5DD2D" w14:textId="77777777" w:rsidR="00647F70" w:rsidRDefault="00647F70" w:rsidP="005A34FF">
      <w:pPr>
        <w:pStyle w:val="Default"/>
        <w:jc w:val="both"/>
        <w:rPr>
          <w:rFonts w:asciiTheme="minorHAnsi" w:hAnsiTheme="minorHAnsi" w:cstheme="minorHAnsi"/>
          <w:b/>
          <w:bCs/>
          <w:sz w:val="18"/>
          <w:szCs w:val="18"/>
        </w:rPr>
      </w:pPr>
    </w:p>
    <w:p w14:paraId="6862D5DF" w14:textId="77777777" w:rsidR="00647F70" w:rsidRDefault="00647F70" w:rsidP="005A34FF">
      <w:pPr>
        <w:pStyle w:val="Default"/>
        <w:jc w:val="both"/>
        <w:rPr>
          <w:rFonts w:asciiTheme="minorHAnsi" w:hAnsiTheme="minorHAnsi" w:cstheme="minorHAnsi"/>
          <w:b/>
          <w:bCs/>
          <w:sz w:val="18"/>
          <w:szCs w:val="18"/>
        </w:rPr>
      </w:pPr>
    </w:p>
    <w:p w14:paraId="32B3B3A4" w14:textId="77777777" w:rsidR="00647F70" w:rsidRDefault="00647F70" w:rsidP="005A34FF">
      <w:pPr>
        <w:pStyle w:val="Default"/>
        <w:jc w:val="both"/>
        <w:rPr>
          <w:rFonts w:asciiTheme="minorHAnsi" w:hAnsiTheme="minorHAnsi" w:cstheme="minorHAnsi"/>
          <w:b/>
          <w:bCs/>
          <w:sz w:val="18"/>
          <w:szCs w:val="18"/>
        </w:rPr>
      </w:pPr>
      <w:r>
        <w:rPr>
          <w:rFonts w:asciiTheme="minorHAnsi" w:hAnsiTheme="minorHAnsi" w:cstheme="minorHAnsi"/>
          <w:b/>
          <w:bCs/>
          <w:sz w:val="18"/>
          <w:szCs w:val="18"/>
        </w:rPr>
        <w:t>DATOS PERSONALES SOMETIDOS A TRATAMIENTO:</w:t>
      </w:r>
    </w:p>
    <w:p w14:paraId="32FF5613" w14:textId="77777777" w:rsidR="00647F70" w:rsidRPr="005F6B50" w:rsidRDefault="00647F70" w:rsidP="005A34FF">
      <w:pPr>
        <w:pStyle w:val="Default"/>
        <w:jc w:val="both"/>
        <w:rPr>
          <w:rFonts w:asciiTheme="minorHAnsi" w:hAnsiTheme="minorHAnsi" w:cstheme="minorHAnsi"/>
          <w:b/>
          <w:bCs/>
          <w:sz w:val="10"/>
          <w:szCs w:val="10"/>
        </w:rPr>
      </w:pPr>
    </w:p>
    <w:p w14:paraId="0895D2EC" w14:textId="77777777" w:rsidR="00647F70" w:rsidRDefault="00647F70" w:rsidP="00647F70">
      <w:pPr>
        <w:shd w:val="clear" w:color="auto" w:fill="FFFFFF"/>
        <w:spacing w:after="0" w:line="240" w:lineRule="auto"/>
        <w:jc w:val="both"/>
        <w:rPr>
          <w:rFonts w:cstheme="minorHAnsi"/>
          <w:color w:val="000000"/>
          <w:sz w:val="18"/>
          <w:szCs w:val="18"/>
        </w:rPr>
      </w:pPr>
      <w:r>
        <w:rPr>
          <w:rFonts w:cstheme="minorHAnsi"/>
          <w:color w:val="000000"/>
          <w:sz w:val="18"/>
          <w:szCs w:val="18"/>
        </w:rPr>
        <w:t>L</w:t>
      </w:r>
      <w:r w:rsidRPr="001851BE">
        <w:rPr>
          <w:rFonts w:cstheme="minorHAnsi"/>
          <w:color w:val="000000"/>
          <w:sz w:val="18"/>
          <w:szCs w:val="18"/>
        </w:rPr>
        <w:t xml:space="preserve">os </w:t>
      </w:r>
      <w:r>
        <w:rPr>
          <w:rFonts w:cstheme="minorHAnsi"/>
          <w:color w:val="000000"/>
          <w:sz w:val="18"/>
          <w:szCs w:val="18"/>
        </w:rPr>
        <w:t>datos son</w:t>
      </w:r>
      <w:r w:rsidRPr="001851BE">
        <w:rPr>
          <w:rFonts w:cstheme="minorHAnsi"/>
          <w:color w:val="000000"/>
          <w:sz w:val="18"/>
          <w:szCs w:val="18"/>
        </w:rPr>
        <w:t xml:space="preserve">: </w:t>
      </w:r>
      <w:r w:rsidR="005C3EEA" w:rsidRPr="001851BE">
        <w:rPr>
          <w:rFonts w:cstheme="minorHAnsi"/>
          <w:color w:val="000000"/>
          <w:sz w:val="18"/>
          <w:szCs w:val="18"/>
        </w:rPr>
        <w:t>nombre</w:t>
      </w:r>
      <w:r w:rsidR="005C3EEA">
        <w:rPr>
          <w:rFonts w:cstheme="minorHAnsi"/>
          <w:color w:val="000000"/>
          <w:sz w:val="18"/>
          <w:szCs w:val="18"/>
        </w:rPr>
        <w:t xml:space="preserve"> completo</w:t>
      </w:r>
      <w:r w:rsidR="005C3EEA" w:rsidRPr="001851BE">
        <w:rPr>
          <w:rFonts w:cstheme="minorHAnsi"/>
          <w:color w:val="000000"/>
          <w:sz w:val="18"/>
          <w:szCs w:val="18"/>
        </w:rPr>
        <w:t>, Registro Federal de Contribuyentes (RFC)</w:t>
      </w:r>
      <w:r w:rsidR="005C3EEA">
        <w:rPr>
          <w:rFonts w:cstheme="minorHAnsi"/>
          <w:color w:val="000000"/>
          <w:sz w:val="18"/>
          <w:szCs w:val="18"/>
        </w:rPr>
        <w:t xml:space="preserve"> sin </w:t>
      </w:r>
      <w:proofErr w:type="spellStart"/>
      <w:r w:rsidR="005C3EEA">
        <w:rPr>
          <w:rFonts w:cstheme="minorHAnsi"/>
          <w:color w:val="000000"/>
          <w:sz w:val="18"/>
          <w:szCs w:val="18"/>
        </w:rPr>
        <w:t>homoclave</w:t>
      </w:r>
      <w:proofErr w:type="spellEnd"/>
      <w:r w:rsidR="005C3EEA">
        <w:rPr>
          <w:rFonts w:cstheme="minorHAnsi"/>
          <w:color w:val="000000"/>
          <w:sz w:val="18"/>
          <w:szCs w:val="18"/>
        </w:rPr>
        <w:t xml:space="preserve"> y correo electrónico</w:t>
      </w:r>
      <w:r w:rsidR="005C3EEA" w:rsidRPr="001851BE">
        <w:rPr>
          <w:rFonts w:cstheme="minorHAnsi"/>
          <w:color w:val="000000"/>
          <w:sz w:val="18"/>
          <w:szCs w:val="18"/>
        </w:rPr>
        <w:t>,</w:t>
      </w:r>
      <w:r w:rsidR="005C3EEA">
        <w:rPr>
          <w:rFonts w:cstheme="minorHAnsi"/>
          <w:color w:val="000000"/>
          <w:sz w:val="18"/>
          <w:szCs w:val="18"/>
        </w:rPr>
        <w:t xml:space="preserve"> en caso de inconsistencia en los datos se solicita copia de la identificación oficial.</w:t>
      </w:r>
    </w:p>
    <w:p w14:paraId="76C96E2A" w14:textId="77777777" w:rsidR="00647F70" w:rsidRDefault="00647F70" w:rsidP="005A34FF">
      <w:pPr>
        <w:pStyle w:val="Default"/>
        <w:jc w:val="both"/>
        <w:rPr>
          <w:rFonts w:asciiTheme="minorHAnsi" w:hAnsiTheme="minorHAnsi" w:cstheme="minorHAnsi"/>
          <w:b/>
          <w:bCs/>
          <w:sz w:val="18"/>
          <w:szCs w:val="18"/>
        </w:rPr>
      </w:pPr>
    </w:p>
    <w:p w14:paraId="28943792" w14:textId="77777777" w:rsidR="00FF4527" w:rsidRPr="00EC1E1B" w:rsidRDefault="00FF4527" w:rsidP="005A34FF">
      <w:pPr>
        <w:pStyle w:val="Default"/>
        <w:jc w:val="both"/>
        <w:rPr>
          <w:rFonts w:asciiTheme="minorHAnsi" w:hAnsiTheme="minorHAnsi" w:cstheme="minorHAnsi"/>
          <w:sz w:val="18"/>
          <w:szCs w:val="18"/>
        </w:rPr>
      </w:pPr>
      <w:r w:rsidRPr="00EC1E1B">
        <w:rPr>
          <w:rFonts w:asciiTheme="minorHAnsi" w:hAnsiTheme="minorHAnsi" w:cstheme="minorHAnsi"/>
          <w:sz w:val="18"/>
          <w:szCs w:val="18"/>
        </w:rPr>
        <w:t xml:space="preserve">Los cuales podrán ser recabados en </w:t>
      </w:r>
      <w:r w:rsidR="00EC1E1B" w:rsidRPr="00EC1E1B">
        <w:rPr>
          <w:rFonts w:asciiTheme="minorHAnsi" w:hAnsiTheme="minorHAnsi" w:cstheme="minorHAnsi"/>
          <w:sz w:val="18"/>
          <w:szCs w:val="18"/>
        </w:rPr>
        <w:t xml:space="preserve">términos de lo dispuesto </w:t>
      </w:r>
      <w:r w:rsidRPr="00EC1E1B">
        <w:rPr>
          <w:rFonts w:asciiTheme="minorHAnsi" w:hAnsiTheme="minorHAnsi" w:cstheme="minorHAnsi"/>
          <w:sz w:val="18"/>
          <w:szCs w:val="18"/>
        </w:rPr>
        <w:t>en el artículo 3 fracciones VII y VIII de la Ley de Protección de Datos Personales en Posesión de Sujetos Obligados para el Estado de Guanajuato.</w:t>
      </w:r>
    </w:p>
    <w:p w14:paraId="5924AEAF" w14:textId="77777777" w:rsidR="00FF4527" w:rsidRPr="009E1ED1" w:rsidRDefault="00FF4527" w:rsidP="005A34FF">
      <w:pPr>
        <w:pStyle w:val="Default"/>
        <w:jc w:val="both"/>
        <w:rPr>
          <w:rFonts w:asciiTheme="minorHAnsi" w:hAnsiTheme="minorHAnsi" w:cstheme="minorHAnsi"/>
          <w:b/>
          <w:bCs/>
          <w:sz w:val="16"/>
          <w:szCs w:val="16"/>
        </w:rPr>
      </w:pPr>
    </w:p>
    <w:p w14:paraId="6F4E56D3" w14:textId="77777777" w:rsidR="00647F70" w:rsidRPr="009E1ED1" w:rsidRDefault="00647F70" w:rsidP="005A34FF">
      <w:pPr>
        <w:pStyle w:val="Default"/>
        <w:jc w:val="both"/>
        <w:rPr>
          <w:rFonts w:asciiTheme="minorHAnsi" w:hAnsiTheme="minorHAnsi" w:cstheme="minorHAnsi"/>
          <w:b/>
          <w:bCs/>
          <w:sz w:val="16"/>
          <w:szCs w:val="16"/>
        </w:rPr>
      </w:pPr>
    </w:p>
    <w:p w14:paraId="2B65C208" w14:textId="77777777" w:rsidR="009A7021" w:rsidRPr="001E18C9" w:rsidRDefault="00F57DFF" w:rsidP="009A7021">
      <w:pPr>
        <w:pStyle w:val="Default"/>
        <w:jc w:val="both"/>
        <w:rPr>
          <w:rFonts w:asciiTheme="minorHAnsi" w:hAnsiTheme="minorHAnsi" w:cstheme="minorHAnsi"/>
          <w:b/>
          <w:bCs/>
          <w:sz w:val="18"/>
          <w:szCs w:val="18"/>
        </w:rPr>
      </w:pPr>
      <w:r w:rsidRPr="001E18C9">
        <w:rPr>
          <w:rFonts w:asciiTheme="minorHAnsi" w:hAnsiTheme="minorHAnsi" w:cstheme="minorHAnsi"/>
          <w:b/>
          <w:bCs/>
          <w:sz w:val="18"/>
          <w:szCs w:val="18"/>
        </w:rPr>
        <w:t>FINALIDAD DEL TRATAMIENTO DE DATOS PERSONALES.</w:t>
      </w:r>
    </w:p>
    <w:p w14:paraId="79D17D9A" w14:textId="77777777" w:rsidR="003411F7" w:rsidRPr="005F6B50" w:rsidRDefault="003411F7" w:rsidP="009A7021">
      <w:pPr>
        <w:pStyle w:val="Default"/>
        <w:jc w:val="both"/>
        <w:rPr>
          <w:rFonts w:asciiTheme="minorHAnsi" w:hAnsiTheme="minorHAnsi" w:cstheme="minorHAnsi"/>
          <w:b/>
          <w:bCs/>
          <w:sz w:val="10"/>
          <w:szCs w:val="10"/>
        </w:rPr>
      </w:pPr>
    </w:p>
    <w:p w14:paraId="74CC6ED5" w14:textId="77777777" w:rsidR="00D90310" w:rsidRDefault="00D90310" w:rsidP="00BF0C49">
      <w:pPr>
        <w:pStyle w:val="Default"/>
        <w:jc w:val="both"/>
        <w:rPr>
          <w:rFonts w:asciiTheme="minorHAnsi" w:hAnsiTheme="minorHAnsi" w:cstheme="minorHAnsi"/>
          <w:sz w:val="18"/>
          <w:szCs w:val="18"/>
        </w:rPr>
      </w:pPr>
      <w:r w:rsidRPr="001E18C9">
        <w:rPr>
          <w:rFonts w:asciiTheme="minorHAnsi" w:hAnsiTheme="minorHAnsi" w:cstheme="minorHAnsi"/>
          <w:sz w:val="18"/>
          <w:szCs w:val="18"/>
        </w:rPr>
        <w:t xml:space="preserve">Los datos personales que se </w:t>
      </w:r>
      <w:proofErr w:type="gramStart"/>
      <w:r w:rsidRPr="001E18C9">
        <w:rPr>
          <w:rFonts w:asciiTheme="minorHAnsi" w:hAnsiTheme="minorHAnsi" w:cstheme="minorHAnsi"/>
          <w:sz w:val="18"/>
          <w:szCs w:val="18"/>
        </w:rPr>
        <w:t>recaban,</w:t>
      </w:r>
      <w:proofErr w:type="gramEnd"/>
      <w:r w:rsidRPr="001E18C9">
        <w:rPr>
          <w:rFonts w:asciiTheme="minorHAnsi" w:hAnsiTheme="minorHAnsi" w:cstheme="minorHAnsi"/>
          <w:sz w:val="18"/>
          <w:szCs w:val="18"/>
        </w:rPr>
        <w:t xml:space="preserve"> </w:t>
      </w:r>
      <w:r w:rsidR="00C5259B" w:rsidRPr="001E18C9">
        <w:rPr>
          <w:rFonts w:asciiTheme="minorHAnsi" w:hAnsiTheme="minorHAnsi" w:cstheme="minorHAnsi"/>
          <w:sz w:val="18"/>
          <w:szCs w:val="18"/>
        </w:rPr>
        <w:t xml:space="preserve">se </w:t>
      </w:r>
      <w:r w:rsidRPr="001E18C9">
        <w:rPr>
          <w:rFonts w:asciiTheme="minorHAnsi" w:hAnsiTheme="minorHAnsi" w:cstheme="minorHAnsi"/>
          <w:sz w:val="18"/>
          <w:szCs w:val="18"/>
        </w:rPr>
        <w:t>utilizar</w:t>
      </w:r>
      <w:r w:rsidR="00C5259B" w:rsidRPr="001E18C9">
        <w:rPr>
          <w:rFonts w:asciiTheme="minorHAnsi" w:hAnsiTheme="minorHAnsi" w:cstheme="minorHAnsi"/>
          <w:sz w:val="18"/>
          <w:szCs w:val="18"/>
        </w:rPr>
        <w:t>an</w:t>
      </w:r>
      <w:r w:rsidRPr="001E18C9">
        <w:rPr>
          <w:rFonts w:asciiTheme="minorHAnsi" w:hAnsiTheme="minorHAnsi" w:cstheme="minorHAnsi"/>
          <w:sz w:val="18"/>
          <w:szCs w:val="18"/>
        </w:rPr>
        <w:t xml:space="preserve"> para las siguientes finalidades: </w:t>
      </w:r>
    </w:p>
    <w:p w14:paraId="17651995" w14:textId="77777777" w:rsidR="009E1ED1" w:rsidRPr="009E1ED1" w:rsidRDefault="009E1ED1" w:rsidP="00BF0C49">
      <w:pPr>
        <w:pStyle w:val="Default"/>
        <w:jc w:val="both"/>
        <w:rPr>
          <w:rFonts w:asciiTheme="minorHAnsi" w:hAnsiTheme="minorHAnsi" w:cstheme="minorHAnsi"/>
          <w:sz w:val="12"/>
          <w:szCs w:val="12"/>
        </w:rPr>
      </w:pPr>
    </w:p>
    <w:p w14:paraId="61C4E52D" w14:textId="66FEA425" w:rsidR="005C3EEA" w:rsidRDefault="005C3EEA" w:rsidP="005C3EEA">
      <w:pPr>
        <w:pStyle w:val="Default"/>
        <w:numPr>
          <w:ilvl w:val="0"/>
          <w:numId w:val="2"/>
        </w:numPr>
        <w:ind w:left="426" w:hanging="284"/>
        <w:jc w:val="both"/>
        <w:rPr>
          <w:rFonts w:asciiTheme="minorHAnsi" w:hAnsiTheme="minorHAnsi" w:cstheme="minorHAnsi"/>
          <w:sz w:val="18"/>
          <w:szCs w:val="18"/>
        </w:rPr>
      </w:pPr>
      <w:r>
        <w:rPr>
          <w:rFonts w:asciiTheme="minorHAnsi" w:hAnsiTheme="minorHAnsi" w:cstheme="minorHAnsi"/>
          <w:sz w:val="18"/>
          <w:szCs w:val="18"/>
        </w:rPr>
        <w:t xml:space="preserve">Integrar en el Sistema Estatal Único de </w:t>
      </w:r>
      <w:r w:rsidR="0075286F">
        <w:rPr>
          <w:rFonts w:asciiTheme="minorHAnsi" w:hAnsiTheme="minorHAnsi" w:cstheme="minorHAnsi"/>
          <w:sz w:val="18"/>
          <w:szCs w:val="18"/>
        </w:rPr>
        <w:t>Servidores Públicos y Particulares Sancionados</w:t>
      </w:r>
      <w:r>
        <w:rPr>
          <w:rFonts w:asciiTheme="minorHAnsi" w:hAnsiTheme="minorHAnsi" w:cstheme="minorHAnsi"/>
          <w:sz w:val="18"/>
          <w:szCs w:val="18"/>
        </w:rPr>
        <w:t xml:space="preserve">, la base de datos de las solicitudes de antecedentes disciplinarios presentada ante esta Secretaría de la </w:t>
      </w:r>
      <w:r w:rsidR="002725A2">
        <w:rPr>
          <w:rFonts w:asciiTheme="minorHAnsi" w:hAnsiTheme="minorHAnsi" w:cstheme="minorHAnsi"/>
          <w:sz w:val="18"/>
          <w:szCs w:val="18"/>
        </w:rPr>
        <w:t>Honestidad</w:t>
      </w:r>
      <w:r>
        <w:rPr>
          <w:rFonts w:asciiTheme="minorHAnsi" w:hAnsiTheme="minorHAnsi" w:cstheme="minorHAnsi"/>
          <w:sz w:val="18"/>
          <w:szCs w:val="18"/>
        </w:rPr>
        <w:t xml:space="preserve">, tanto en su modalidad en línea, como de manera presencial. </w:t>
      </w:r>
    </w:p>
    <w:p w14:paraId="5998DCAB" w14:textId="77777777" w:rsidR="006B3DA0" w:rsidRDefault="006B3DA0" w:rsidP="005C3EEA">
      <w:pPr>
        <w:pStyle w:val="Default"/>
        <w:numPr>
          <w:ilvl w:val="0"/>
          <w:numId w:val="2"/>
        </w:numPr>
        <w:ind w:left="426" w:hanging="284"/>
        <w:jc w:val="both"/>
        <w:rPr>
          <w:rFonts w:asciiTheme="minorHAnsi" w:hAnsiTheme="minorHAnsi" w:cstheme="minorHAnsi"/>
          <w:sz w:val="18"/>
          <w:szCs w:val="18"/>
        </w:rPr>
      </w:pPr>
      <w:r>
        <w:rPr>
          <w:rFonts w:asciiTheme="minorHAnsi" w:hAnsiTheme="minorHAnsi" w:cstheme="minorHAnsi"/>
          <w:sz w:val="18"/>
          <w:szCs w:val="18"/>
        </w:rPr>
        <w:t xml:space="preserve">Búsqueda de los datos del solicitante en la base de datos de los servidores públicos y particulares sancionados que obra en el Sistema Estatal Único de </w:t>
      </w:r>
      <w:r w:rsidR="0075286F">
        <w:rPr>
          <w:rFonts w:asciiTheme="minorHAnsi" w:hAnsiTheme="minorHAnsi" w:cstheme="minorHAnsi"/>
          <w:sz w:val="18"/>
          <w:szCs w:val="18"/>
        </w:rPr>
        <w:t>Servidores Públicos y Particulares Sancionados</w:t>
      </w:r>
      <w:r>
        <w:rPr>
          <w:rFonts w:asciiTheme="minorHAnsi" w:hAnsiTheme="minorHAnsi" w:cstheme="minorHAnsi"/>
          <w:sz w:val="18"/>
          <w:szCs w:val="18"/>
        </w:rPr>
        <w:t>.</w:t>
      </w:r>
    </w:p>
    <w:p w14:paraId="5856667C" w14:textId="77777777" w:rsidR="005C3EEA" w:rsidRDefault="005C3EEA" w:rsidP="005C3EEA">
      <w:pPr>
        <w:pStyle w:val="Default"/>
        <w:numPr>
          <w:ilvl w:val="0"/>
          <w:numId w:val="2"/>
        </w:numPr>
        <w:ind w:left="426" w:hanging="284"/>
        <w:jc w:val="both"/>
        <w:rPr>
          <w:rFonts w:asciiTheme="minorHAnsi" w:hAnsiTheme="minorHAnsi" w:cstheme="minorHAnsi"/>
          <w:sz w:val="18"/>
          <w:szCs w:val="18"/>
        </w:rPr>
      </w:pPr>
      <w:r>
        <w:rPr>
          <w:rFonts w:asciiTheme="minorHAnsi" w:hAnsiTheme="minorHAnsi" w:cstheme="minorHAnsi"/>
          <w:sz w:val="18"/>
          <w:szCs w:val="18"/>
        </w:rPr>
        <w:t>Expedición de las constancias de antecedentes disciplinarios solicitadas bajo la modalidad en línea o presencial.</w:t>
      </w:r>
    </w:p>
    <w:p w14:paraId="05A67F23" w14:textId="5DDAE84F" w:rsidR="005C3EEA" w:rsidRDefault="005C3EEA" w:rsidP="005C3EEA">
      <w:pPr>
        <w:pStyle w:val="Default"/>
        <w:numPr>
          <w:ilvl w:val="0"/>
          <w:numId w:val="2"/>
        </w:numPr>
        <w:ind w:left="426" w:hanging="284"/>
        <w:jc w:val="both"/>
        <w:rPr>
          <w:rFonts w:asciiTheme="minorHAnsi" w:hAnsiTheme="minorHAnsi" w:cstheme="minorHAnsi"/>
          <w:sz w:val="18"/>
          <w:szCs w:val="18"/>
        </w:rPr>
      </w:pPr>
      <w:r>
        <w:rPr>
          <w:rFonts w:asciiTheme="minorHAnsi" w:hAnsiTheme="minorHAnsi" w:cstheme="minorHAnsi"/>
          <w:sz w:val="18"/>
          <w:szCs w:val="18"/>
        </w:rPr>
        <w:t xml:space="preserve">Realizar por área diversa de esta Secretaría de la </w:t>
      </w:r>
      <w:r w:rsidR="002725A2">
        <w:rPr>
          <w:rFonts w:asciiTheme="minorHAnsi" w:hAnsiTheme="minorHAnsi" w:cstheme="minorHAnsi"/>
          <w:sz w:val="18"/>
          <w:szCs w:val="18"/>
        </w:rPr>
        <w:t>Honestidad</w:t>
      </w:r>
      <w:r>
        <w:rPr>
          <w:rFonts w:asciiTheme="minorHAnsi" w:hAnsiTheme="minorHAnsi" w:cstheme="minorHAnsi"/>
          <w:sz w:val="18"/>
          <w:szCs w:val="18"/>
        </w:rPr>
        <w:t>, encuestas de satisfacción de trámite recibido por el usuario.</w:t>
      </w:r>
    </w:p>
    <w:p w14:paraId="7A096A1D" w14:textId="77777777" w:rsidR="0084055E" w:rsidRPr="001851BE" w:rsidRDefault="0084055E" w:rsidP="001E18C9">
      <w:pPr>
        <w:shd w:val="clear" w:color="auto" w:fill="FFFFFF"/>
        <w:spacing w:after="0" w:line="240" w:lineRule="auto"/>
        <w:jc w:val="both"/>
        <w:rPr>
          <w:rFonts w:cstheme="minorHAnsi"/>
          <w:color w:val="000000"/>
          <w:sz w:val="18"/>
          <w:szCs w:val="18"/>
        </w:rPr>
      </w:pPr>
      <w:r w:rsidRPr="001851BE">
        <w:rPr>
          <w:rFonts w:cstheme="minorHAnsi"/>
          <w:color w:val="000000"/>
          <w:sz w:val="18"/>
          <w:szCs w:val="18"/>
        </w:rPr>
        <w:lastRenderedPageBreak/>
        <w:t xml:space="preserve">Se informa que no es necesario recabar su consentimiento para el tratamiento de sus datos personales, en términos de los artículos </w:t>
      </w:r>
      <w:r w:rsidR="009D2D02" w:rsidRPr="009D2D02">
        <w:rPr>
          <w:rFonts w:cstheme="minorHAnsi"/>
          <w:color w:val="000000"/>
          <w:sz w:val="18"/>
          <w:szCs w:val="18"/>
        </w:rPr>
        <w:t>8</w:t>
      </w:r>
      <w:r w:rsidRPr="001851BE">
        <w:rPr>
          <w:rFonts w:cstheme="minorHAnsi"/>
          <w:color w:val="000000"/>
          <w:sz w:val="18"/>
          <w:szCs w:val="18"/>
        </w:rPr>
        <w:t xml:space="preserve"> y </w:t>
      </w:r>
      <w:r w:rsidR="009D2D02" w:rsidRPr="009D2D02">
        <w:rPr>
          <w:rFonts w:cstheme="minorHAnsi"/>
          <w:color w:val="000000"/>
          <w:sz w:val="18"/>
          <w:szCs w:val="18"/>
        </w:rPr>
        <w:t>19</w:t>
      </w:r>
      <w:r w:rsidRPr="001851BE">
        <w:rPr>
          <w:rFonts w:cstheme="minorHAnsi"/>
          <w:color w:val="000000"/>
          <w:sz w:val="18"/>
          <w:szCs w:val="18"/>
        </w:rPr>
        <w:t xml:space="preserve"> fracciones I y V de la Ley de Protección de Datos Personales en Posesión de Sujetos Obligados.</w:t>
      </w:r>
    </w:p>
    <w:p w14:paraId="5638D617" w14:textId="77777777" w:rsidR="003411F7" w:rsidRDefault="003411F7" w:rsidP="003411F7">
      <w:pPr>
        <w:pStyle w:val="Default"/>
        <w:jc w:val="both"/>
        <w:rPr>
          <w:rFonts w:asciiTheme="minorHAnsi" w:hAnsiTheme="minorHAnsi" w:cstheme="minorHAnsi"/>
          <w:b/>
          <w:bCs/>
          <w:sz w:val="18"/>
          <w:szCs w:val="18"/>
        </w:rPr>
      </w:pPr>
    </w:p>
    <w:p w14:paraId="5D7A1E6C" w14:textId="77777777" w:rsidR="00F57DFF" w:rsidRPr="001E18C9" w:rsidRDefault="00F57DFF" w:rsidP="003411F7">
      <w:pPr>
        <w:pStyle w:val="Default"/>
        <w:jc w:val="both"/>
        <w:rPr>
          <w:rFonts w:asciiTheme="minorHAnsi" w:hAnsiTheme="minorHAnsi" w:cstheme="minorHAnsi"/>
          <w:b/>
          <w:bCs/>
          <w:sz w:val="18"/>
          <w:szCs w:val="18"/>
        </w:rPr>
      </w:pPr>
    </w:p>
    <w:p w14:paraId="30EE0EEB" w14:textId="77777777" w:rsidR="00235A49" w:rsidRPr="001E18C9" w:rsidRDefault="00FC5E18" w:rsidP="00CF4F8A">
      <w:pPr>
        <w:pStyle w:val="Default"/>
        <w:jc w:val="both"/>
        <w:rPr>
          <w:rFonts w:asciiTheme="minorHAnsi" w:hAnsiTheme="minorHAnsi" w:cstheme="minorHAnsi"/>
          <w:b/>
          <w:bCs/>
          <w:sz w:val="18"/>
          <w:szCs w:val="18"/>
        </w:rPr>
      </w:pPr>
      <w:r>
        <w:rPr>
          <w:rFonts w:asciiTheme="minorHAnsi" w:hAnsiTheme="minorHAnsi" w:cstheme="minorHAnsi"/>
          <w:b/>
          <w:bCs/>
          <w:sz w:val="18"/>
          <w:szCs w:val="18"/>
        </w:rPr>
        <w:t xml:space="preserve">FUNDAMENTO LEGAL QUE FACULTA AL RESPONMSABLE PARA LLEVAR A CABO EL TRATAMIENTO DE DATOS PERSONALES Y LA </w:t>
      </w:r>
      <w:r w:rsidR="00F57DFF" w:rsidRPr="001E18C9">
        <w:rPr>
          <w:rFonts w:asciiTheme="minorHAnsi" w:hAnsiTheme="minorHAnsi" w:cstheme="minorHAnsi"/>
          <w:b/>
          <w:bCs/>
          <w:sz w:val="18"/>
          <w:szCs w:val="18"/>
        </w:rPr>
        <w:t xml:space="preserve">TRANSFERENCIA DE </w:t>
      </w:r>
      <w:r>
        <w:rPr>
          <w:rFonts w:asciiTheme="minorHAnsi" w:hAnsiTheme="minorHAnsi" w:cstheme="minorHAnsi"/>
          <w:b/>
          <w:bCs/>
          <w:sz w:val="18"/>
          <w:szCs w:val="18"/>
        </w:rPr>
        <w:t xml:space="preserve">LOS </w:t>
      </w:r>
      <w:r w:rsidR="00F57DFF" w:rsidRPr="001E18C9">
        <w:rPr>
          <w:rFonts w:asciiTheme="minorHAnsi" w:hAnsiTheme="minorHAnsi" w:cstheme="minorHAnsi"/>
          <w:b/>
          <w:bCs/>
          <w:sz w:val="18"/>
          <w:szCs w:val="18"/>
        </w:rPr>
        <w:t>DATOS</w:t>
      </w:r>
      <w:r>
        <w:rPr>
          <w:rFonts w:asciiTheme="minorHAnsi" w:hAnsiTheme="minorHAnsi" w:cstheme="minorHAnsi"/>
          <w:b/>
          <w:bCs/>
          <w:sz w:val="18"/>
          <w:szCs w:val="18"/>
        </w:rPr>
        <w:t>.</w:t>
      </w:r>
      <w:r w:rsidR="00CF4F8A" w:rsidRPr="001E18C9">
        <w:rPr>
          <w:rFonts w:asciiTheme="minorHAnsi" w:hAnsiTheme="minorHAnsi" w:cstheme="minorHAnsi"/>
          <w:b/>
          <w:bCs/>
          <w:sz w:val="18"/>
          <w:szCs w:val="18"/>
        </w:rPr>
        <w:t xml:space="preserve"> </w:t>
      </w:r>
    </w:p>
    <w:p w14:paraId="37BF269D" w14:textId="77777777" w:rsidR="00EF0209" w:rsidRPr="009E1ED1" w:rsidRDefault="00EF0209" w:rsidP="003411F7">
      <w:pPr>
        <w:pStyle w:val="Default"/>
        <w:jc w:val="both"/>
        <w:rPr>
          <w:rFonts w:asciiTheme="minorHAnsi" w:hAnsiTheme="minorHAnsi" w:cstheme="minorHAnsi"/>
          <w:b/>
          <w:bCs/>
          <w:sz w:val="18"/>
          <w:szCs w:val="18"/>
        </w:rPr>
      </w:pPr>
    </w:p>
    <w:p w14:paraId="3B391553" w14:textId="1B0D6F40" w:rsidR="00FC5E18" w:rsidRDefault="00FC5E18" w:rsidP="003411F7">
      <w:pPr>
        <w:pStyle w:val="Default"/>
        <w:jc w:val="both"/>
        <w:rPr>
          <w:sz w:val="18"/>
          <w:szCs w:val="18"/>
        </w:rPr>
      </w:pPr>
      <w:r>
        <w:rPr>
          <w:rFonts w:asciiTheme="minorHAnsi" w:hAnsiTheme="minorHAnsi" w:cstheme="minorHAnsi"/>
          <w:sz w:val="18"/>
          <w:szCs w:val="18"/>
        </w:rPr>
        <w:t xml:space="preserve">En relación con </w:t>
      </w:r>
      <w:r w:rsidR="006E3D7F">
        <w:rPr>
          <w:rFonts w:asciiTheme="minorHAnsi" w:hAnsiTheme="minorHAnsi" w:cstheme="minorHAnsi"/>
          <w:sz w:val="18"/>
          <w:szCs w:val="18"/>
        </w:rPr>
        <w:t xml:space="preserve">los datos que se recaban, es en ejercicio de las atribuciones conferidas en </w:t>
      </w:r>
      <w:r w:rsidRPr="001E18C9">
        <w:rPr>
          <w:rFonts w:asciiTheme="minorHAnsi" w:hAnsiTheme="minorHAnsi" w:cstheme="minorHAnsi"/>
          <w:sz w:val="18"/>
          <w:szCs w:val="18"/>
        </w:rPr>
        <w:t xml:space="preserve">lo dispuesto en </w:t>
      </w:r>
      <w:r w:rsidR="005C3EEA">
        <w:rPr>
          <w:rFonts w:asciiTheme="minorHAnsi" w:hAnsiTheme="minorHAnsi" w:cstheme="minorHAnsi"/>
          <w:sz w:val="18"/>
          <w:szCs w:val="18"/>
        </w:rPr>
        <w:t xml:space="preserve">los artículos 27 párrafos último y penúltimo de la </w:t>
      </w:r>
      <w:r w:rsidR="005C3EEA" w:rsidRPr="001E18C9">
        <w:rPr>
          <w:rFonts w:asciiTheme="minorHAnsi" w:hAnsiTheme="minorHAnsi" w:cstheme="minorHAnsi"/>
          <w:sz w:val="18"/>
          <w:szCs w:val="18"/>
        </w:rPr>
        <w:t xml:space="preserve">Ley de Responsabilidades Administrativas para el Estado de Guanajuato; </w:t>
      </w:r>
      <w:r w:rsidR="005C3EEA">
        <w:rPr>
          <w:rFonts w:asciiTheme="minorHAnsi" w:hAnsiTheme="minorHAnsi" w:cstheme="minorHAnsi"/>
          <w:sz w:val="18"/>
          <w:szCs w:val="18"/>
        </w:rPr>
        <w:t xml:space="preserve">artículos 54 fracción III, 57 y 58 de la Ley del Sistema Estatal Anticorrupción de Guanajuato; </w:t>
      </w:r>
      <w:r w:rsidR="002725A2" w:rsidRPr="001E18C9">
        <w:rPr>
          <w:rFonts w:asciiTheme="minorHAnsi" w:hAnsiTheme="minorHAnsi" w:cstheme="minorHAnsi"/>
          <w:sz w:val="18"/>
          <w:szCs w:val="18"/>
        </w:rPr>
        <w:t>artícul</w:t>
      </w:r>
      <w:r w:rsidR="002725A2">
        <w:rPr>
          <w:rFonts w:asciiTheme="minorHAnsi" w:hAnsiTheme="minorHAnsi" w:cstheme="minorHAnsi"/>
          <w:sz w:val="18"/>
          <w:szCs w:val="18"/>
        </w:rPr>
        <w:t>os 3, 13 fracción XI y 32 fraccio</w:t>
      </w:r>
      <w:r w:rsidR="002725A2" w:rsidRPr="001E18C9">
        <w:rPr>
          <w:rFonts w:asciiTheme="minorHAnsi" w:hAnsiTheme="minorHAnsi" w:cstheme="minorHAnsi"/>
          <w:sz w:val="18"/>
          <w:szCs w:val="18"/>
        </w:rPr>
        <w:t>n</w:t>
      </w:r>
      <w:r w:rsidR="002725A2">
        <w:rPr>
          <w:rFonts w:asciiTheme="minorHAnsi" w:hAnsiTheme="minorHAnsi" w:cstheme="minorHAnsi"/>
          <w:sz w:val="18"/>
          <w:szCs w:val="18"/>
        </w:rPr>
        <w:t>es</w:t>
      </w:r>
      <w:r w:rsidR="002725A2" w:rsidRPr="001E18C9">
        <w:rPr>
          <w:rFonts w:asciiTheme="minorHAnsi" w:hAnsiTheme="minorHAnsi" w:cstheme="minorHAnsi"/>
          <w:sz w:val="18"/>
          <w:szCs w:val="18"/>
        </w:rPr>
        <w:t xml:space="preserve"> I inciso h) y VII,</w:t>
      </w:r>
      <w:r w:rsidR="002725A2">
        <w:rPr>
          <w:rFonts w:asciiTheme="minorHAnsi" w:hAnsiTheme="minorHAnsi" w:cstheme="minorHAnsi"/>
          <w:sz w:val="18"/>
          <w:szCs w:val="18"/>
        </w:rPr>
        <w:t xml:space="preserve"> y Sexto </w:t>
      </w:r>
      <w:r w:rsidR="000C4471">
        <w:rPr>
          <w:rFonts w:asciiTheme="minorHAnsi" w:hAnsiTheme="minorHAnsi" w:cstheme="minorHAnsi"/>
          <w:sz w:val="18"/>
          <w:szCs w:val="18"/>
        </w:rPr>
        <w:t>T</w:t>
      </w:r>
      <w:r w:rsidR="002725A2">
        <w:rPr>
          <w:rFonts w:asciiTheme="minorHAnsi" w:hAnsiTheme="minorHAnsi" w:cstheme="minorHAnsi"/>
          <w:sz w:val="18"/>
          <w:szCs w:val="18"/>
        </w:rPr>
        <w:t xml:space="preserve">ransitorio </w:t>
      </w:r>
      <w:r w:rsidR="002725A2" w:rsidRPr="001E18C9">
        <w:rPr>
          <w:rFonts w:asciiTheme="minorHAnsi" w:hAnsiTheme="minorHAnsi" w:cstheme="minorHAnsi"/>
          <w:sz w:val="18"/>
          <w:szCs w:val="18"/>
        </w:rPr>
        <w:t>de la Ley Orgánica del Poder Ejecutivo para el Estado de Guanajuato</w:t>
      </w:r>
      <w:r w:rsidR="002725A2">
        <w:rPr>
          <w:rFonts w:asciiTheme="minorHAnsi" w:hAnsiTheme="minorHAnsi" w:cstheme="minorHAnsi"/>
          <w:sz w:val="18"/>
          <w:szCs w:val="18"/>
        </w:rPr>
        <w:t xml:space="preserve">, reformada mediante Decreto </w:t>
      </w:r>
      <w:r w:rsidR="009E1ED1">
        <w:rPr>
          <w:rFonts w:asciiTheme="minorHAnsi" w:hAnsiTheme="minorHAnsi" w:cstheme="minorHAnsi"/>
          <w:sz w:val="18"/>
          <w:szCs w:val="18"/>
        </w:rPr>
        <w:t>Legislativo</w:t>
      </w:r>
      <w:r w:rsidR="002725A2">
        <w:rPr>
          <w:rFonts w:asciiTheme="minorHAnsi" w:hAnsiTheme="minorHAnsi" w:cstheme="minorHAnsi"/>
          <w:sz w:val="18"/>
          <w:szCs w:val="18"/>
        </w:rPr>
        <w:t xml:space="preserve"> número 345 publicado el 17 de septiembre de 2024 en el Periódico Oficial de Gobierno del Estado de </w:t>
      </w:r>
      <w:r w:rsidR="002725A2" w:rsidRPr="001E18C9">
        <w:rPr>
          <w:rFonts w:asciiTheme="minorHAnsi" w:hAnsiTheme="minorHAnsi" w:cstheme="minorHAnsi"/>
          <w:sz w:val="18"/>
          <w:szCs w:val="18"/>
        </w:rPr>
        <w:t>Guanajuato</w:t>
      </w:r>
      <w:r w:rsidR="002725A2">
        <w:rPr>
          <w:rFonts w:asciiTheme="minorHAnsi" w:hAnsiTheme="minorHAnsi" w:cstheme="minorHAnsi"/>
          <w:sz w:val="18"/>
          <w:szCs w:val="18"/>
        </w:rPr>
        <w:t xml:space="preserve"> número 18</w:t>
      </w:r>
      <w:r w:rsidR="009133DB">
        <w:rPr>
          <w:rFonts w:asciiTheme="minorHAnsi" w:hAnsiTheme="minorHAnsi" w:cstheme="minorHAnsi"/>
          <w:sz w:val="18"/>
          <w:szCs w:val="18"/>
        </w:rPr>
        <w:t>7</w:t>
      </w:r>
      <w:r w:rsidR="002725A2">
        <w:rPr>
          <w:rFonts w:asciiTheme="minorHAnsi" w:hAnsiTheme="minorHAnsi" w:cstheme="minorHAnsi"/>
          <w:sz w:val="18"/>
          <w:szCs w:val="18"/>
        </w:rPr>
        <w:t>, sexta parte</w:t>
      </w:r>
      <w:r w:rsidR="005C3EEA" w:rsidRPr="001E18C9">
        <w:rPr>
          <w:rFonts w:asciiTheme="minorHAnsi" w:hAnsiTheme="minorHAnsi" w:cstheme="minorHAnsi"/>
          <w:sz w:val="18"/>
          <w:szCs w:val="18"/>
        </w:rPr>
        <w:t>; artículos 4, fracción I i</w:t>
      </w:r>
      <w:r w:rsidR="005C3EEA">
        <w:rPr>
          <w:rFonts w:asciiTheme="minorHAnsi" w:hAnsiTheme="minorHAnsi" w:cstheme="minorHAnsi"/>
          <w:sz w:val="18"/>
          <w:szCs w:val="18"/>
        </w:rPr>
        <w:t>nciso b numeral b.5 y 18 fracció</w:t>
      </w:r>
      <w:r w:rsidR="005C3EEA" w:rsidRPr="001E18C9">
        <w:rPr>
          <w:rFonts w:asciiTheme="minorHAnsi" w:hAnsiTheme="minorHAnsi" w:cstheme="minorHAnsi"/>
          <w:sz w:val="18"/>
          <w:szCs w:val="18"/>
        </w:rPr>
        <w:t>n V del Reglamento Interior de la Secretaría de la Transparencia y Rendición de Cuentas</w:t>
      </w:r>
      <w:r w:rsidR="005C3EEA">
        <w:rPr>
          <w:rFonts w:asciiTheme="minorHAnsi" w:hAnsiTheme="minorHAnsi" w:cstheme="minorHAnsi"/>
          <w:sz w:val="18"/>
          <w:szCs w:val="18"/>
        </w:rPr>
        <w:t>.</w:t>
      </w:r>
    </w:p>
    <w:p w14:paraId="17F3E526" w14:textId="77777777" w:rsidR="00FC5E18" w:rsidRDefault="00FC5E18" w:rsidP="003411F7">
      <w:pPr>
        <w:pStyle w:val="Default"/>
        <w:jc w:val="both"/>
        <w:rPr>
          <w:sz w:val="18"/>
          <w:szCs w:val="18"/>
        </w:rPr>
      </w:pPr>
    </w:p>
    <w:p w14:paraId="02AAAE09" w14:textId="77777777" w:rsidR="001E18C9" w:rsidRPr="009D2D02" w:rsidRDefault="009D2D02" w:rsidP="003411F7">
      <w:pPr>
        <w:pStyle w:val="Default"/>
        <w:jc w:val="both"/>
        <w:rPr>
          <w:rFonts w:asciiTheme="minorHAnsi" w:hAnsiTheme="minorHAnsi" w:cstheme="minorHAnsi"/>
          <w:b/>
          <w:bCs/>
          <w:sz w:val="18"/>
          <w:szCs w:val="18"/>
        </w:rPr>
      </w:pPr>
      <w:r w:rsidRPr="009D2D02">
        <w:rPr>
          <w:sz w:val="18"/>
          <w:szCs w:val="18"/>
        </w:rPr>
        <w:t xml:space="preserve">Se hace de su conocimiento que sus </w:t>
      </w:r>
      <w:r w:rsidR="001E18C9" w:rsidRPr="009D2D02">
        <w:rPr>
          <w:sz w:val="18"/>
          <w:szCs w:val="18"/>
        </w:rPr>
        <w:t>datos personales</w:t>
      </w:r>
      <w:r w:rsidRPr="009D2D02">
        <w:rPr>
          <w:sz w:val="18"/>
          <w:szCs w:val="18"/>
        </w:rPr>
        <w:t xml:space="preserve"> podrán ser </w:t>
      </w:r>
      <w:r w:rsidR="001E18C9" w:rsidRPr="009D2D02">
        <w:rPr>
          <w:sz w:val="18"/>
          <w:szCs w:val="18"/>
        </w:rPr>
        <w:t>transferidos</w:t>
      </w:r>
      <w:r w:rsidRPr="009D2D02">
        <w:rPr>
          <w:sz w:val="18"/>
          <w:szCs w:val="18"/>
        </w:rPr>
        <w:t xml:space="preserve"> a otros sujetos obligados</w:t>
      </w:r>
      <w:r w:rsidR="001E18C9" w:rsidRPr="009D2D02">
        <w:rPr>
          <w:sz w:val="18"/>
          <w:szCs w:val="18"/>
        </w:rPr>
        <w:t xml:space="preserve">, </w:t>
      </w:r>
      <w:r w:rsidRPr="009D2D02">
        <w:rPr>
          <w:sz w:val="18"/>
          <w:szCs w:val="18"/>
        </w:rPr>
        <w:t xml:space="preserve">siempre y cuando, los datos se utilicen para el ejercicio de sus facultades, además de otras transmisiones previstas en la Ley, en términos de lo </w:t>
      </w:r>
      <w:r w:rsidR="001E18C9" w:rsidRPr="009D2D02">
        <w:rPr>
          <w:sz w:val="18"/>
          <w:szCs w:val="18"/>
        </w:rPr>
        <w:t>previst</w:t>
      </w:r>
      <w:r w:rsidRPr="009D2D02">
        <w:rPr>
          <w:sz w:val="18"/>
          <w:szCs w:val="18"/>
        </w:rPr>
        <w:t>o</w:t>
      </w:r>
      <w:r w:rsidR="001E18C9" w:rsidRPr="009D2D02">
        <w:rPr>
          <w:sz w:val="18"/>
          <w:szCs w:val="18"/>
        </w:rPr>
        <w:t xml:space="preserve">s en los artículos </w:t>
      </w:r>
      <w:r w:rsidR="00255E94" w:rsidRPr="009D2D02">
        <w:rPr>
          <w:sz w:val="18"/>
          <w:szCs w:val="18"/>
        </w:rPr>
        <w:t>19</w:t>
      </w:r>
      <w:r w:rsidR="001E18C9" w:rsidRPr="009D2D02">
        <w:rPr>
          <w:sz w:val="18"/>
          <w:szCs w:val="18"/>
        </w:rPr>
        <w:t xml:space="preserve">, </w:t>
      </w:r>
      <w:r w:rsidR="00A107FF" w:rsidRPr="009D2D02">
        <w:rPr>
          <w:sz w:val="18"/>
          <w:szCs w:val="18"/>
        </w:rPr>
        <w:t xml:space="preserve">96, 97, 98, 99, 100 y 101, </w:t>
      </w:r>
      <w:r w:rsidR="001E18C9" w:rsidRPr="009D2D02">
        <w:rPr>
          <w:sz w:val="18"/>
          <w:szCs w:val="18"/>
        </w:rPr>
        <w:t>de la Ley de Protección de Datos Personales en Posesión de Sujetos Obligados, o cuando, previamente se haya obtenido su consentimiento expreso por escrito o por un medio de autenticación similar</w:t>
      </w:r>
      <w:r w:rsidRPr="009D2D02">
        <w:rPr>
          <w:sz w:val="18"/>
          <w:szCs w:val="18"/>
        </w:rPr>
        <w:t>.</w:t>
      </w:r>
    </w:p>
    <w:p w14:paraId="68E350D4" w14:textId="77777777" w:rsidR="001E18C9" w:rsidRDefault="001E18C9" w:rsidP="003411F7">
      <w:pPr>
        <w:pStyle w:val="Default"/>
        <w:jc w:val="both"/>
        <w:rPr>
          <w:rFonts w:asciiTheme="minorHAnsi" w:hAnsiTheme="minorHAnsi" w:cstheme="minorHAnsi"/>
          <w:b/>
          <w:bCs/>
          <w:sz w:val="18"/>
          <w:szCs w:val="18"/>
        </w:rPr>
      </w:pPr>
    </w:p>
    <w:p w14:paraId="73A0D2BF" w14:textId="77777777" w:rsidR="001E18C9" w:rsidRPr="001E18C9" w:rsidRDefault="001E18C9" w:rsidP="003411F7">
      <w:pPr>
        <w:pStyle w:val="Default"/>
        <w:jc w:val="both"/>
        <w:rPr>
          <w:rFonts w:asciiTheme="minorHAnsi" w:hAnsiTheme="minorHAnsi" w:cstheme="minorHAnsi"/>
          <w:b/>
          <w:bCs/>
          <w:sz w:val="18"/>
          <w:szCs w:val="18"/>
        </w:rPr>
      </w:pPr>
    </w:p>
    <w:p w14:paraId="7BC1D248" w14:textId="77777777" w:rsidR="00235A49" w:rsidRPr="001E18C9" w:rsidRDefault="00F57DFF" w:rsidP="005A34FF">
      <w:pPr>
        <w:pStyle w:val="Default"/>
        <w:jc w:val="both"/>
        <w:rPr>
          <w:rFonts w:asciiTheme="minorHAnsi" w:hAnsiTheme="minorHAnsi" w:cstheme="minorHAnsi"/>
          <w:b/>
          <w:bCs/>
          <w:sz w:val="18"/>
          <w:szCs w:val="18"/>
        </w:rPr>
      </w:pPr>
      <w:r w:rsidRPr="001E18C9">
        <w:rPr>
          <w:rFonts w:asciiTheme="minorHAnsi" w:hAnsiTheme="minorHAnsi" w:cstheme="minorHAnsi"/>
          <w:b/>
          <w:bCs/>
          <w:sz w:val="18"/>
          <w:szCs w:val="18"/>
        </w:rPr>
        <w:t>MECANISMOS Y MEDIOS DISPONIBLES</w:t>
      </w:r>
      <w:r w:rsidR="003411F7" w:rsidRPr="001E18C9">
        <w:rPr>
          <w:rFonts w:asciiTheme="minorHAnsi" w:hAnsiTheme="minorHAnsi" w:cstheme="minorHAnsi"/>
          <w:b/>
          <w:bCs/>
          <w:sz w:val="18"/>
          <w:szCs w:val="18"/>
        </w:rPr>
        <w:t xml:space="preserve"> para </w:t>
      </w:r>
      <w:r w:rsidR="009A073E" w:rsidRPr="001E18C9">
        <w:rPr>
          <w:rFonts w:asciiTheme="minorHAnsi" w:hAnsiTheme="minorHAnsi" w:cstheme="minorHAnsi"/>
          <w:b/>
          <w:bCs/>
          <w:sz w:val="18"/>
          <w:szCs w:val="18"/>
        </w:rPr>
        <w:t xml:space="preserve">que el titular pueda </w:t>
      </w:r>
      <w:r w:rsidR="003411F7" w:rsidRPr="001E18C9">
        <w:rPr>
          <w:rFonts w:asciiTheme="minorHAnsi" w:hAnsiTheme="minorHAnsi" w:cstheme="minorHAnsi"/>
          <w:b/>
          <w:bCs/>
          <w:sz w:val="18"/>
          <w:szCs w:val="18"/>
        </w:rPr>
        <w:t xml:space="preserve">manifestar </w:t>
      </w:r>
      <w:r w:rsidR="009A073E" w:rsidRPr="001E18C9">
        <w:rPr>
          <w:rFonts w:asciiTheme="minorHAnsi" w:hAnsiTheme="minorHAnsi" w:cstheme="minorHAnsi"/>
          <w:b/>
          <w:bCs/>
          <w:sz w:val="18"/>
          <w:szCs w:val="18"/>
        </w:rPr>
        <w:t xml:space="preserve">su </w:t>
      </w:r>
      <w:r w:rsidR="003411F7" w:rsidRPr="001E18C9">
        <w:rPr>
          <w:rFonts w:asciiTheme="minorHAnsi" w:hAnsiTheme="minorHAnsi" w:cstheme="minorHAnsi"/>
          <w:b/>
          <w:bCs/>
          <w:sz w:val="18"/>
          <w:szCs w:val="18"/>
        </w:rPr>
        <w:t xml:space="preserve">negativa para el tratamiento de </w:t>
      </w:r>
      <w:r w:rsidR="009A073E" w:rsidRPr="001E18C9">
        <w:rPr>
          <w:rFonts w:asciiTheme="minorHAnsi" w:hAnsiTheme="minorHAnsi" w:cstheme="minorHAnsi"/>
          <w:b/>
          <w:bCs/>
          <w:sz w:val="18"/>
          <w:szCs w:val="18"/>
        </w:rPr>
        <w:t xml:space="preserve">sus </w:t>
      </w:r>
      <w:r w:rsidR="003411F7" w:rsidRPr="001E18C9">
        <w:rPr>
          <w:rFonts w:asciiTheme="minorHAnsi" w:hAnsiTheme="minorHAnsi" w:cstheme="minorHAnsi"/>
          <w:b/>
          <w:bCs/>
          <w:sz w:val="18"/>
          <w:szCs w:val="18"/>
        </w:rPr>
        <w:t>datos personales para finalidades y transferencias de datos personales que requieren el consentimiento del titular</w:t>
      </w:r>
      <w:r w:rsidR="00CF4F8A" w:rsidRPr="001E18C9">
        <w:rPr>
          <w:rFonts w:asciiTheme="minorHAnsi" w:hAnsiTheme="minorHAnsi" w:cstheme="minorHAnsi"/>
          <w:b/>
          <w:bCs/>
          <w:sz w:val="18"/>
          <w:szCs w:val="18"/>
        </w:rPr>
        <w:t>.</w:t>
      </w:r>
    </w:p>
    <w:p w14:paraId="55AD1FBF" w14:textId="77777777" w:rsidR="003411F7" w:rsidRPr="001E18C9" w:rsidRDefault="003411F7" w:rsidP="009D40C5">
      <w:pPr>
        <w:pStyle w:val="Default"/>
        <w:ind w:left="851"/>
        <w:jc w:val="both"/>
        <w:rPr>
          <w:rFonts w:asciiTheme="minorHAnsi" w:hAnsiTheme="minorHAnsi" w:cstheme="minorHAnsi"/>
          <w:sz w:val="18"/>
          <w:szCs w:val="18"/>
        </w:rPr>
      </w:pPr>
    </w:p>
    <w:p w14:paraId="6DA7CB82" w14:textId="77777777" w:rsidR="006E3D7F" w:rsidRPr="006E3D7F" w:rsidRDefault="00235A49" w:rsidP="006E3D7F">
      <w:pPr>
        <w:jc w:val="both"/>
        <w:rPr>
          <w:rFonts w:cstheme="minorHAnsi"/>
          <w:sz w:val="18"/>
          <w:szCs w:val="18"/>
        </w:rPr>
      </w:pPr>
      <w:r w:rsidRPr="001E18C9">
        <w:rPr>
          <w:rFonts w:cstheme="minorHAnsi"/>
          <w:sz w:val="18"/>
          <w:szCs w:val="18"/>
        </w:rPr>
        <w:t xml:space="preserve">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 </w:t>
      </w:r>
      <w:r w:rsidR="006E3D7F">
        <w:rPr>
          <w:rFonts w:cstheme="minorHAnsi"/>
          <w:sz w:val="18"/>
          <w:szCs w:val="18"/>
        </w:rPr>
        <w:t>Se informa, t</w:t>
      </w:r>
      <w:r w:rsidR="006E3D7F" w:rsidRPr="006E3D7F">
        <w:rPr>
          <w:rFonts w:cstheme="minorHAnsi"/>
          <w:sz w:val="18"/>
          <w:szCs w:val="18"/>
        </w:rPr>
        <w:t>iene a su disposición</w:t>
      </w:r>
      <w:r w:rsidR="006E3D7F">
        <w:rPr>
          <w:rFonts w:cstheme="minorHAnsi"/>
          <w:sz w:val="18"/>
          <w:szCs w:val="18"/>
        </w:rPr>
        <w:t xml:space="preserve"> el </w:t>
      </w:r>
      <w:r w:rsidR="006E3D7F" w:rsidRPr="006E3D7F">
        <w:rPr>
          <w:rFonts w:cstheme="minorHAnsi"/>
          <w:sz w:val="18"/>
          <w:szCs w:val="18"/>
        </w:rPr>
        <w:t xml:space="preserve">ejercer sus derechos ARCO (Acceso, Rectificación, Cancelación y Oposición), a través de los cuales tiene la </w:t>
      </w:r>
      <w:r w:rsidR="006E3D7F">
        <w:rPr>
          <w:rFonts w:cstheme="minorHAnsi"/>
          <w:sz w:val="18"/>
          <w:szCs w:val="18"/>
        </w:rPr>
        <w:t xml:space="preserve">posibilidad </w:t>
      </w:r>
      <w:r w:rsidR="006E3D7F" w:rsidRPr="006E3D7F">
        <w:rPr>
          <w:rFonts w:cstheme="minorHAnsi"/>
          <w:sz w:val="18"/>
          <w:szCs w:val="18"/>
        </w:rPr>
        <w:t>de</w:t>
      </w:r>
      <w:r w:rsidR="006E3D7F">
        <w:rPr>
          <w:rFonts w:cstheme="minorHAnsi"/>
          <w:sz w:val="18"/>
          <w:szCs w:val="18"/>
        </w:rPr>
        <w:t>:</w:t>
      </w:r>
    </w:p>
    <w:p w14:paraId="5937345C" w14:textId="77777777" w:rsid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 xml:space="preserve">Conocer en todo momento quién dispone de sus datos y para qué están siendo utilizados. </w:t>
      </w:r>
    </w:p>
    <w:p w14:paraId="35E08A42" w14:textId="77777777" w:rsid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Solicitar rectificación de sus datos en caso de que resulten incompletos o inexactos.</w:t>
      </w:r>
    </w:p>
    <w:p w14:paraId="0224E1D8" w14:textId="77777777" w:rsid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Solicitar la cancelación de los mismos por no ajustarse a las disposiciones aplicables.</w:t>
      </w:r>
    </w:p>
    <w:p w14:paraId="5BF8C31B" w14:textId="77777777" w:rsidR="006E3D7F" w:rsidRPr="006E3D7F" w:rsidRDefault="006E3D7F" w:rsidP="006E3D7F">
      <w:pPr>
        <w:pStyle w:val="Prrafodelista"/>
        <w:numPr>
          <w:ilvl w:val="0"/>
          <w:numId w:val="4"/>
        </w:numPr>
        <w:autoSpaceDE w:val="0"/>
        <w:autoSpaceDN w:val="0"/>
        <w:adjustRightInd w:val="0"/>
        <w:spacing w:after="15" w:line="240" w:lineRule="auto"/>
        <w:rPr>
          <w:rFonts w:cstheme="minorHAnsi"/>
          <w:sz w:val="18"/>
          <w:szCs w:val="18"/>
        </w:rPr>
      </w:pPr>
      <w:r w:rsidRPr="006E3D7F">
        <w:rPr>
          <w:rFonts w:cstheme="minorHAnsi"/>
          <w:sz w:val="18"/>
          <w:szCs w:val="18"/>
        </w:rPr>
        <w:t>Oponerse al uso de sus datos si es que los mismos fueron obtenidos sin su consentimiento.</w:t>
      </w:r>
    </w:p>
    <w:p w14:paraId="4E106F29" w14:textId="77777777" w:rsidR="006E3D7F" w:rsidRPr="006E3D7F" w:rsidRDefault="006E3D7F" w:rsidP="006E3D7F">
      <w:pPr>
        <w:autoSpaceDE w:val="0"/>
        <w:autoSpaceDN w:val="0"/>
        <w:adjustRightInd w:val="0"/>
        <w:spacing w:after="15" w:line="240" w:lineRule="auto"/>
        <w:ind w:firstLine="426"/>
        <w:rPr>
          <w:rFonts w:cstheme="minorHAnsi"/>
          <w:sz w:val="18"/>
          <w:szCs w:val="18"/>
        </w:rPr>
      </w:pPr>
    </w:p>
    <w:p w14:paraId="67854EBC" w14:textId="77777777" w:rsidR="006E3D7F" w:rsidRPr="006E3D7F" w:rsidRDefault="006E3D7F" w:rsidP="006E3D7F">
      <w:pPr>
        <w:autoSpaceDE w:val="0"/>
        <w:autoSpaceDN w:val="0"/>
        <w:adjustRightInd w:val="0"/>
        <w:spacing w:after="0" w:line="240" w:lineRule="auto"/>
        <w:rPr>
          <w:rFonts w:cstheme="minorHAnsi"/>
          <w:sz w:val="18"/>
          <w:szCs w:val="18"/>
        </w:rPr>
      </w:pPr>
    </w:p>
    <w:p w14:paraId="002A7025" w14:textId="77777777" w:rsidR="006E3D7F" w:rsidRPr="006E3D7F" w:rsidRDefault="006E3D7F" w:rsidP="006E3D7F">
      <w:pPr>
        <w:pStyle w:val="Default"/>
        <w:jc w:val="both"/>
        <w:rPr>
          <w:rFonts w:asciiTheme="minorHAnsi" w:hAnsiTheme="minorHAnsi" w:cstheme="minorHAnsi"/>
          <w:color w:val="auto"/>
          <w:sz w:val="18"/>
          <w:szCs w:val="18"/>
        </w:rPr>
      </w:pPr>
      <w:r w:rsidRPr="006E3D7F">
        <w:rPr>
          <w:rFonts w:asciiTheme="minorHAnsi" w:hAnsiTheme="minorHAnsi" w:cstheme="minorHAnsi"/>
          <w:color w:val="auto"/>
          <w:sz w:val="18"/>
          <w:szCs w:val="18"/>
        </w:rPr>
        <w:t>A efecto de garantizar la debida protección de sus datos personales, además de establecer los derechos ARCO, la ley en la materia incluye una serie de principios rectores en el tratamiento de este tipo de datos como son: el de finalidad, calidad, consentimiento, deber de información, seguridad, confidencialidad, disponibilidad y temporalidad. El incumplimiento de estos principios por parte de quienes detentan y/o administran sus datos constituye una vulneración a su protección y tiene como consecuencia una sanción.</w:t>
      </w:r>
    </w:p>
    <w:p w14:paraId="771CF9DB" w14:textId="77777777" w:rsidR="006E3D7F" w:rsidRDefault="006E3D7F" w:rsidP="003411F7">
      <w:pPr>
        <w:pStyle w:val="Default"/>
        <w:jc w:val="both"/>
        <w:rPr>
          <w:rFonts w:asciiTheme="minorHAnsi" w:hAnsiTheme="minorHAnsi" w:cstheme="minorHAnsi"/>
          <w:color w:val="auto"/>
          <w:sz w:val="18"/>
          <w:szCs w:val="18"/>
        </w:rPr>
      </w:pPr>
    </w:p>
    <w:p w14:paraId="2DAA2C2A" w14:textId="77777777" w:rsidR="006E3D7F" w:rsidRDefault="006E3D7F" w:rsidP="003411F7">
      <w:pPr>
        <w:pStyle w:val="Default"/>
        <w:jc w:val="both"/>
        <w:rPr>
          <w:rFonts w:asciiTheme="minorHAnsi" w:hAnsiTheme="minorHAnsi" w:cstheme="minorHAnsi"/>
          <w:color w:val="auto"/>
          <w:sz w:val="18"/>
          <w:szCs w:val="18"/>
        </w:rPr>
      </w:pPr>
    </w:p>
    <w:p w14:paraId="746D14CE" w14:textId="77777777" w:rsidR="006E3D7F" w:rsidRDefault="006E3D7F" w:rsidP="003411F7">
      <w:pPr>
        <w:pStyle w:val="Default"/>
        <w:jc w:val="both"/>
        <w:rPr>
          <w:rFonts w:asciiTheme="minorHAnsi" w:hAnsiTheme="minorHAnsi" w:cstheme="minorHAnsi"/>
          <w:color w:val="auto"/>
          <w:sz w:val="18"/>
          <w:szCs w:val="18"/>
        </w:rPr>
      </w:pPr>
      <w:r>
        <w:rPr>
          <w:b/>
          <w:bCs/>
          <w:sz w:val="22"/>
          <w:szCs w:val="22"/>
        </w:rPr>
        <w:t>MECANISMOS, MEDIOS Y PROCEDIMIENTOS disponibles para ejercer los derechos ARCO y domicilio de la Unidad de Transparencia</w:t>
      </w:r>
      <w:r>
        <w:rPr>
          <w:sz w:val="22"/>
          <w:szCs w:val="22"/>
        </w:rPr>
        <w:t>.</w:t>
      </w:r>
    </w:p>
    <w:p w14:paraId="17C422F7" w14:textId="77777777" w:rsidR="006E3D7F" w:rsidRPr="006E3D7F" w:rsidRDefault="006E3D7F" w:rsidP="003411F7">
      <w:pPr>
        <w:pStyle w:val="Default"/>
        <w:jc w:val="both"/>
        <w:rPr>
          <w:rFonts w:asciiTheme="minorHAnsi" w:hAnsiTheme="minorHAnsi" w:cstheme="minorHAnsi"/>
          <w:color w:val="auto"/>
          <w:sz w:val="18"/>
          <w:szCs w:val="18"/>
        </w:rPr>
      </w:pPr>
    </w:p>
    <w:p w14:paraId="5A7E2895" w14:textId="53A6B121" w:rsidR="003411F7" w:rsidRPr="001E18C9" w:rsidRDefault="006E3D7F" w:rsidP="00CF4F8A">
      <w:pPr>
        <w:jc w:val="both"/>
        <w:rPr>
          <w:rFonts w:cstheme="minorHAnsi"/>
          <w:b/>
          <w:bCs/>
          <w:sz w:val="18"/>
          <w:szCs w:val="18"/>
        </w:rPr>
      </w:pPr>
      <w:r>
        <w:rPr>
          <w:rFonts w:cstheme="minorHAnsi"/>
          <w:sz w:val="18"/>
          <w:szCs w:val="18"/>
        </w:rPr>
        <w:t xml:space="preserve">Usted podrá </w:t>
      </w:r>
      <w:r w:rsidRPr="001851BE">
        <w:rPr>
          <w:rFonts w:cstheme="minorHAnsi"/>
          <w:sz w:val="18"/>
          <w:szCs w:val="18"/>
        </w:rPr>
        <w:t xml:space="preserve">ejercer sus derechos </w:t>
      </w:r>
      <w:r>
        <w:rPr>
          <w:rFonts w:cstheme="minorHAnsi"/>
          <w:sz w:val="18"/>
          <w:szCs w:val="18"/>
        </w:rPr>
        <w:t>ARCO</w:t>
      </w:r>
      <w:r w:rsidR="00FD155D">
        <w:rPr>
          <w:rFonts w:cstheme="minorHAnsi"/>
          <w:sz w:val="18"/>
          <w:szCs w:val="18"/>
        </w:rPr>
        <w:t xml:space="preserve"> (acceso</w:t>
      </w:r>
      <w:r w:rsidRPr="001851BE">
        <w:rPr>
          <w:rFonts w:cstheme="minorHAnsi"/>
          <w:sz w:val="18"/>
          <w:szCs w:val="18"/>
        </w:rPr>
        <w:t xml:space="preserve">, rectificación, cancelación </w:t>
      </w:r>
      <w:r w:rsidR="00FD155D">
        <w:rPr>
          <w:rFonts w:cstheme="minorHAnsi"/>
          <w:sz w:val="18"/>
          <w:szCs w:val="18"/>
        </w:rPr>
        <w:t>y</w:t>
      </w:r>
      <w:r w:rsidRPr="001851BE">
        <w:rPr>
          <w:rFonts w:cstheme="minorHAnsi"/>
          <w:sz w:val="18"/>
          <w:szCs w:val="18"/>
        </w:rPr>
        <w:t xml:space="preserve"> oposición de sus datos personales directamente ante</w:t>
      </w:r>
      <w:r w:rsidRPr="001E18C9">
        <w:rPr>
          <w:rFonts w:cstheme="minorHAnsi"/>
          <w:sz w:val="18"/>
          <w:szCs w:val="18"/>
        </w:rPr>
        <w:t xml:space="preserve"> </w:t>
      </w:r>
      <w:r w:rsidR="00B5223C" w:rsidRPr="001E18C9">
        <w:rPr>
          <w:rFonts w:cstheme="minorHAnsi"/>
          <w:sz w:val="18"/>
          <w:szCs w:val="18"/>
        </w:rPr>
        <w:t xml:space="preserve">la Unidad de Transparencia del Poder Ejecutivo del Estado de Guanajuato, ubicada en </w:t>
      </w:r>
      <w:proofErr w:type="spellStart"/>
      <w:r w:rsidR="0008352B" w:rsidRPr="00534844">
        <w:rPr>
          <w:rFonts w:cstheme="minorHAnsi"/>
          <w:sz w:val="18"/>
          <w:szCs w:val="18"/>
        </w:rPr>
        <w:t>Blvd</w:t>
      </w:r>
      <w:proofErr w:type="spellEnd"/>
      <w:r w:rsidR="0008352B" w:rsidRPr="00534844">
        <w:rPr>
          <w:rFonts w:cstheme="minorHAnsi"/>
          <w:sz w:val="18"/>
          <w:szCs w:val="18"/>
        </w:rPr>
        <w:t xml:space="preserve">. </w:t>
      </w:r>
      <w:proofErr w:type="spellStart"/>
      <w:r w:rsidR="0008352B" w:rsidRPr="00534844">
        <w:rPr>
          <w:rFonts w:cstheme="minorHAnsi"/>
          <w:sz w:val="18"/>
          <w:szCs w:val="18"/>
        </w:rPr>
        <w:t>Euquerio</w:t>
      </w:r>
      <w:proofErr w:type="spellEnd"/>
      <w:r w:rsidR="0008352B" w:rsidRPr="00534844">
        <w:rPr>
          <w:rFonts w:cstheme="minorHAnsi"/>
          <w:sz w:val="18"/>
          <w:szCs w:val="18"/>
        </w:rPr>
        <w:t xml:space="preserve"> Guerrero núm. 1, Piso 5, Esq. calle Tres Marías, Fracc. Burócratas, código postal 36250, en Guanajuato, Guanajuato, con </w:t>
      </w:r>
      <w:r w:rsidR="0008352B">
        <w:rPr>
          <w:rFonts w:cstheme="minorHAnsi"/>
          <w:sz w:val="18"/>
          <w:szCs w:val="18"/>
        </w:rPr>
        <w:lastRenderedPageBreak/>
        <w:t xml:space="preserve">número de teléfono </w:t>
      </w:r>
      <w:r w:rsidR="0008352B" w:rsidRPr="001E18C9">
        <w:rPr>
          <w:rFonts w:cstheme="minorHAnsi"/>
          <w:sz w:val="18"/>
          <w:szCs w:val="18"/>
        </w:rPr>
        <w:t>(473) 688 04 70 extensión 601</w:t>
      </w:r>
      <w:r w:rsidR="0008352B">
        <w:rPr>
          <w:rFonts w:cstheme="minorHAnsi"/>
          <w:sz w:val="18"/>
          <w:szCs w:val="18"/>
        </w:rPr>
        <w:t xml:space="preserve">, con horario de atención de lunes a viernes de las 08:30 a las 16:00 horas, </w:t>
      </w:r>
      <w:r w:rsidR="0008352B" w:rsidRPr="001E18C9">
        <w:rPr>
          <w:rFonts w:cstheme="minorHAnsi"/>
          <w:sz w:val="18"/>
          <w:szCs w:val="18"/>
        </w:rPr>
        <w:t>o bien, a través de</w:t>
      </w:r>
      <w:r w:rsidR="0008352B">
        <w:rPr>
          <w:rFonts w:cstheme="minorHAnsi"/>
          <w:sz w:val="18"/>
          <w:szCs w:val="18"/>
        </w:rPr>
        <w:t xml:space="preserve">l </w:t>
      </w:r>
      <w:r w:rsidR="0008352B" w:rsidRPr="001E18C9">
        <w:rPr>
          <w:rFonts w:cstheme="minorHAnsi"/>
          <w:sz w:val="18"/>
          <w:szCs w:val="18"/>
        </w:rPr>
        <w:t>correo electrónico</w:t>
      </w:r>
      <w:r w:rsidR="0008352B">
        <w:rPr>
          <w:rFonts w:cstheme="minorHAnsi"/>
          <w:sz w:val="18"/>
          <w:szCs w:val="18"/>
        </w:rPr>
        <w:t xml:space="preserve"> </w:t>
      </w:r>
      <w:r w:rsidR="0008352B" w:rsidRPr="0008352B">
        <w:rPr>
          <w:rStyle w:val="Hipervnculo"/>
          <w:b/>
          <w:bCs/>
          <w:sz w:val="18"/>
          <w:szCs w:val="18"/>
        </w:rPr>
        <w:t>juridicoutape@guanajuato.gob.mx</w:t>
      </w:r>
      <w:r w:rsidR="00B5223C" w:rsidRPr="001E18C9">
        <w:rPr>
          <w:rFonts w:cstheme="minorHAnsi"/>
          <w:sz w:val="18"/>
          <w:szCs w:val="18"/>
        </w:rPr>
        <w:t>.</w:t>
      </w:r>
      <w:r w:rsidR="00CF4F8A" w:rsidRPr="001E18C9">
        <w:rPr>
          <w:rFonts w:cstheme="minorHAnsi"/>
          <w:sz w:val="18"/>
          <w:szCs w:val="18"/>
        </w:rPr>
        <w:t xml:space="preserve"> </w:t>
      </w:r>
    </w:p>
    <w:p w14:paraId="34E7C794" w14:textId="77777777" w:rsidR="00F57DFF" w:rsidRDefault="00F57DFF" w:rsidP="005A34FF">
      <w:pPr>
        <w:pStyle w:val="Default"/>
        <w:jc w:val="both"/>
        <w:rPr>
          <w:rFonts w:asciiTheme="minorHAnsi" w:hAnsiTheme="minorHAnsi" w:cstheme="minorHAnsi"/>
          <w:b/>
          <w:bCs/>
          <w:sz w:val="18"/>
          <w:szCs w:val="18"/>
        </w:rPr>
      </w:pPr>
    </w:p>
    <w:p w14:paraId="3AE03E60" w14:textId="77777777" w:rsidR="00B5223C" w:rsidRPr="001E18C9" w:rsidRDefault="00F57DFF" w:rsidP="005A34FF">
      <w:pPr>
        <w:pStyle w:val="Default"/>
        <w:jc w:val="both"/>
        <w:rPr>
          <w:rFonts w:asciiTheme="minorHAnsi" w:hAnsiTheme="minorHAnsi" w:cstheme="minorHAnsi"/>
          <w:b/>
          <w:bCs/>
          <w:sz w:val="18"/>
          <w:szCs w:val="18"/>
        </w:rPr>
      </w:pPr>
      <w:r w:rsidRPr="001E18C9">
        <w:rPr>
          <w:rFonts w:asciiTheme="minorHAnsi" w:hAnsiTheme="minorHAnsi" w:cstheme="minorHAnsi"/>
          <w:b/>
          <w:bCs/>
          <w:sz w:val="18"/>
          <w:szCs w:val="18"/>
        </w:rPr>
        <w:t>EL SITIO DONDE SE PODRÁ CONSULTAR EL AVISO DE PRIVACIDAD INTEGRAL.</w:t>
      </w:r>
    </w:p>
    <w:p w14:paraId="47C5B8E6" w14:textId="77777777" w:rsidR="003411F7" w:rsidRPr="001E18C9" w:rsidRDefault="003411F7" w:rsidP="009D40C5">
      <w:pPr>
        <w:pStyle w:val="Default"/>
        <w:ind w:left="1080"/>
        <w:jc w:val="both"/>
        <w:rPr>
          <w:rFonts w:asciiTheme="minorHAnsi" w:hAnsiTheme="minorHAnsi" w:cstheme="minorHAnsi"/>
          <w:sz w:val="18"/>
          <w:szCs w:val="18"/>
        </w:rPr>
      </w:pPr>
      <w:r w:rsidRPr="001E18C9">
        <w:rPr>
          <w:rFonts w:asciiTheme="minorHAnsi" w:hAnsiTheme="minorHAnsi" w:cstheme="minorHAnsi"/>
          <w:b/>
          <w:bCs/>
          <w:sz w:val="18"/>
          <w:szCs w:val="18"/>
        </w:rPr>
        <w:t xml:space="preserve"> </w:t>
      </w:r>
    </w:p>
    <w:p w14:paraId="07532919" w14:textId="553DD464" w:rsidR="003411F7" w:rsidRDefault="003411F7" w:rsidP="003411F7">
      <w:pPr>
        <w:jc w:val="both"/>
        <w:rPr>
          <w:rFonts w:cstheme="minorHAnsi"/>
          <w:sz w:val="18"/>
          <w:szCs w:val="18"/>
        </w:rPr>
      </w:pPr>
      <w:r w:rsidRPr="001E18C9">
        <w:rPr>
          <w:rFonts w:cstheme="minorHAnsi"/>
          <w:sz w:val="18"/>
          <w:szCs w:val="18"/>
        </w:rPr>
        <w:t xml:space="preserve">El aviso de privacidad integral podrá ser consultado en la página institucional de internet de la Secretaría de la </w:t>
      </w:r>
      <w:r w:rsidR="002725A2">
        <w:rPr>
          <w:rFonts w:cstheme="minorHAnsi"/>
          <w:sz w:val="18"/>
          <w:szCs w:val="18"/>
        </w:rPr>
        <w:t>Honestidad</w:t>
      </w:r>
      <w:r w:rsidRPr="001E18C9">
        <w:rPr>
          <w:rFonts w:cstheme="minorHAnsi"/>
          <w:sz w:val="18"/>
          <w:szCs w:val="18"/>
        </w:rPr>
        <w:t xml:space="preserve">: </w:t>
      </w:r>
      <w:hyperlink r:id="rId8" w:history="1">
        <w:r w:rsidR="009133DB" w:rsidRPr="0008352B">
          <w:rPr>
            <w:rStyle w:val="Hipervnculo"/>
            <w:rFonts w:cstheme="minorHAnsi"/>
            <w:b/>
            <w:bCs/>
            <w:sz w:val="18"/>
            <w:szCs w:val="18"/>
          </w:rPr>
          <w:t>http://sh.guanajuato.gob.mx</w:t>
        </w:r>
      </w:hyperlink>
    </w:p>
    <w:p w14:paraId="1C5C59E2" w14:textId="77777777" w:rsidR="00FD155D" w:rsidRDefault="00FD155D" w:rsidP="003411F7">
      <w:pPr>
        <w:jc w:val="both"/>
        <w:rPr>
          <w:rStyle w:val="Hipervnculo"/>
          <w:rFonts w:cstheme="minorHAnsi"/>
          <w:sz w:val="18"/>
          <w:szCs w:val="18"/>
        </w:rPr>
      </w:pPr>
    </w:p>
    <w:p w14:paraId="1DF0F69D" w14:textId="77777777" w:rsidR="00FD155D" w:rsidRPr="00FD155D" w:rsidRDefault="00FD155D" w:rsidP="00FD155D">
      <w:pPr>
        <w:autoSpaceDE w:val="0"/>
        <w:autoSpaceDN w:val="0"/>
        <w:adjustRightInd w:val="0"/>
        <w:spacing w:after="0" w:line="240" w:lineRule="auto"/>
        <w:rPr>
          <w:rFonts w:ascii="Tahoma" w:hAnsi="Tahoma" w:cs="Tahoma"/>
          <w:color w:val="000000"/>
          <w:sz w:val="20"/>
          <w:szCs w:val="20"/>
        </w:rPr>
      </w:pPr>
      <w:r w:rsidRPr="00FD155D">
        <w:rPr>
          <w:rFonts w:ascii="Tahoma" w:hAnsi="Tahoma" w:cs="Tahoma"/>
          <w:b/>
          <w:bCs/>
          <w:color w:val="000000"/>
          <w:sz w:val="20"/>
          <w:szCs w:val="20"/>
        </w:rPr>
        <w:t xml:space="preserve">CAMBIOS EN EL AVISO DE PRIVACIDAD </w:t>
      </w:r>
    </w:p>
    <w:p w14:paraId="4031B1C3" w14:textId="77777777" w:rsidR="00FD155D" w:rsidRDefault="00FD155D" w:rsidP="00FD155D">
      <w:pPr>
        <w:spacing w:after="0"/>
        <w:jc w:val="both"/>
        <w:rPr>
          <w:rFonts w:cstheme="minorHAnsi"/>
          <w:sz w:val="18"/>
          <w:szCs w:val="18"/>
        </w:rPr>
      </w:pPr>
    </w:p>
    <w:p w14:paraId="4D7D5FAE" w14:textId="72AAFD1A" w:rsidR="00FD155D" w:rsidRPr="00FD155D" w:rsidRDefault="00FD155D" w:rsidP="00FD155D">
      <w:pPr>
        <w:jc w:val="both"/>
      </w:pPr>
      <w:r>
        <w:rPr>
          <w:rFonts w:cstheme="minorHAnsi"/>
          <w:sz w:val="18"/>
          <w:szCs w:val="18"/>
        </w:rPr>
        <w:t>En caso de que exista cambio en este aviso de privacidad, lo haremos de su conocimiento a través de nuestro sitio de internet</w:t>
      </w:r>
      <w:r w:rsidRPr="001E18C9">
        <w:rPr>
          <w:rFonts w:cstheme="minorHAnsi"/>
          <w:sz w:val="18"/>
          <w:szCs w:val="18"/>
        </w:rPr>
        <w:t xml:space="preserve"> </w:t>
      </w:r>
      <w:hyperlink r:id="rId9" w:history="1">
        <w:r w:rsidR="009133DB" w:rsidRPr="0008352B">
          <w:rPr>
            <w:rStyle w:val="Hipervnculo"/>
            <w:rFonts w:cstheme="minorHAnsi"/>
            <w:b/>
            <w:bCs/>
            <w:sz w:val="18"/>
            <w:szCs w:val="18"/>
          </w:rPr>
          <w:t>http://sh.guanajuato.gob.mx</w:t>
        </w:r>
      </w:hyperlink>
      <w:r w:rsidRPr="0008352B">
        <w:rPr>
          <w:rStyle w:val="Hipervnculo"/>
          <w:rFonts w:cstheme="minorHAnsi"/>
          <w:sz w:val="18"/>
          <w:szCs w:val="18"/>
          <w:u w:val="none"/>
        </w:rPr>
        <w:t>,</w:t>
      </w:r>
      <w:r>
        <w:rPr>
          <w:rFonts w:cstheme="minorHAnsi"/>
          <w:sz w:val="18"/>
          <w:szCs w:val="18"/>
        </w:rPr>
        <w:t xml:space="preserve"> o bien, de manera presencial en nuestras instalaciones.</w:t>
      </w:r>
    </w:p>
    <w:p w14:paraId="5DCC67E2" w14:textId="77777777" w:rsidR="00F57DFF" w:rsidRDefault="00F57DFF" w:rsidP="001F09E2">
      <w:pPr>
        <w:jc w:val="right"/>
        <w:rPr>
          <w:rStyle w:val="Hipervnculo"/>
          <w:rFonts w:cstheme="minorHAnsi"/>
          <w:b/>
          <w:color w:val="auto"/>
          <w:sz w:val="18"/>
          <w:szCs w:val="18"/>
          <w:u w:val="none"/>
        </w:rPr>
      </w:pPr>
    </w:p>
    <w:p w14:paraId="05BA227F" w14:textId="77777777" w:rsidR="00FD155D" w:rsidRDefault="00FD155D" w:rsidP="001F09E2">
      <w:pPr>
        <w:jc w:val="right"/>
        <w:rPr>
          <w:rStyle w:val="Hipervnculo"/>
          <w:rFonts w:cstheme="minorHAnsi"/>
          <w:b/>
          <w:color w:val="auto"/>
          <w:sz w:val="18"/>
          <w:szCs w:val="18"/>
          <w:u w:val="none"/>
        </w:rPr>
      </w:pPr>
    </w:p>
    <w:p w14:paraId="50CA09FF" w14:textId="77777777" w:rsidR="00FD155D" w:rsidRDefault="00FD155D" w:rsidP="001F09E2">
      <w:pPr>
        <w:jc w:val="right"/>
        <w:rPr>
          <w:rStyle w:val="Hipervnculo"/>
          <w:rFonts w:cstheme="minorHAnsi"/>
          <w:b/>
          <w:color w:val="auto"/>
          <w:sz w:val="18"/>
          <w:szCs w:val="18"/>
          <w:u w:val="none"/>
        </w:rPr>
      </w:pPr>
    </w:p>
    <w:p w14:paraId="71EE6DC0" w14:textId="5ADD27B4" w:rsidR="001F09E2" w:rsidRPr="001E18C9" w:rsidRDefault="001F09E2" w:rsidP="001F09E2">
      <w:pPr>
        <w:jc w:val="right"/>
        <w:rPr>
          <w:rFonts w:cstheme="minorHAnsi"/>
          <w:b/>
          <w:sz w:val="18"/>
          <w:szCs w:val="18"/>
        </w:rPr>
      </w:pPr>
      <w:r w:rsidRPr="001E18C9">
        <w:rPr>
          <w:rStyle w:val="Hipervnculo"/>
          <w:rFonts w:cstheme="minorHAnsi"/>
          <w:b/>
          <w:color w:val="auto"/>
          <w:sz w:val="18"/>
          <w:szCs w:val="18"/>
          <w:u w:val="none"/>
        </w:rPr>
        <w:t xml:space="preserve">Actualización: </w:t>
      </w:r>
      <w:r w:rsidR="009E1ED1">
        <w:rPr>
          <w:rStyle w:val="Hipervnculo"/>
          <w:rFonts w:cstheme="minorHAnsi"/>
          <w:b/>
          <w:color w:val="auto"/>
          <w:sz w:val="18"/>
          <w:szCs w:val="18"/>
          <w:u w:val="none"/>
        </w:rPr>
        <w:t>0</w:t>
      </w:r>
      <w:r w:rsidR="00CA0961">
        <w:rPr>
          <w:rStyle w:val="Hipervnculo"/>
          <w:rFonts w:cstheme="minorHAnsi"/>
          <w:b/>
          <w:color w:val="auto"/>
          <w:sz w:val="18"/>
          <w:szCs w:val="18"/>
          <w:u w:val="none"/>
        </w:rPr>
        <w:t>3</w:t>
      </w:r>
      <w:r w:rsidRPr="001E18C9">
        <w:rPr>
          <w:rStyle w:val="Hipervnculo"/>
          <w:rFonts w:cstheme="minorHAnsi"/>
          <w:b/>
          <w:color w:val="auto"/>
          <w:sz w:val="18"/>
          <w:szCs w:val="18"/>
          <w:u w:val="none"/>
        </w:rPr>
        <w:t>/</w:t>
      </w:r>
      <w:r w:rsidR="009E1ED1">
        <w:rPr>
          <w:rStyle w:val="Hipervnculo"/>
          <w:rFonts w:cstheme="minorHAnsi"/>
          <w:b/>
          <w:color w:val="auto"/>
          <w:sz w:val="18"/>
          <w:szCs w:val="18"/>
          <w:u w:val="none"/>
        </w:rPr>
        <w:t>Julio</w:t>
      </w:r>
      <w:r w:rsidRPr="001E18C9">
        <w:rPr>
          <w:rStyle w:val="Hipervnculo"/>
          <w:rFonts w:cstheme="minorHAnsi"/>
          <w:b/>
          <w:color w:val="auto"/>
          <w:sz w:val="18"/>
          <w:szCs w:val="18"/>
          <w:u w:val="none"/>
        </w:rPr>
        <w:t>/202</w:t>
      </w:r>
      <w:r w:rsidR="00CA0961">
        <w:rPr>
          <w:rStyle w:val="Hipervnculo"/>
          <w:rFonts w:cstheme="minorHAnsi"/>
          <w:b/>
          <w:color w:val="auto"/>
          <w:sz w:val="18"/>
          <w:szCs w:val="18"/>
          <w:u w:val="none"/>
        </w:rPr>
        <w:t>5.</w:t>
      </w:r>
    </w:p>
    <w:sectPr w:rsidR="001F09E2" w:rsidRPr="001E18C9" w:rsidSect="009E1ED1">
      <w:headerReference w:type="default" r:id="rId10"/>
      <w:pgSz w:w="12240" w:h="15840"/>
      <w:pgMar w:top="311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D5B3" w14:textId="77777777" w:rsidR="00D52930" w:rsidRDefault="00D52930" w:rsidP="00F9188C">
      <w:pPr>
        <w:spacing w:after="0" w:line="240" w:lineRule="auto"/>
      </w:pPr>
      <w:r>
        <w:separator/>
      </w:r>
    </w:p>
  </w:endnote>
  <w:endnote w:type="continuationSeparator" w:id="0">
    <w:p w14:paraId="4B1C942E" w14:textId="77777777" w:rsidR="00D52930" w:rsidRDefault="00D52930" w:rsidP="00F9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EF5F" w14:textId="77777777" w:rsidR="00D52930" w:rsidRDefault="00D52930" w:rsidP="00F9188C">
      <w:pPr>
        <w:spacing w:after="0" w:line="240" w:lineRule="auto"/>
      </w:pPr>
      <w:r>
        <w:separator/>
      </w:r>
    </w:p>
  </w:footnote>
  <w:footnote w:type="continuationSeparator" w:id="0">
    <w:p w14:paraId="726537D1" w14:textId="77777777" w:rsidR="00D52930" w:rsidRDefault="00D52930" w:rsidP="00F91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1B88" w14:textId="74A178AB" w:rsidR="005F6B50" w:rsidRDefault="005F6B50" w:rsidP="005F6B50">
    <w:pPr>
      <w:pStyle w:val="Encabezado"/>
      <w:jc w:val="right"/>
    </w:pPr>
    <w:r>
      <w:rPr>
        <w:noProof/>
      </w:rPr>
      <w:drawing>
        <wp:anchor distT="0" distB="0" distL="114300" distR="114300" simplePos="0" relativeHeight="251659264" behindDoc="1" locked="0" layoutInCell="1" allowOverlap="1" wp14:anchorId="6667F04F" wp14:editId="341C1290">
          <wp:simplePos x="0" y="0"/>
          <wp:positionH relativeFrom="page">
            <wp:posOffset>6985</wp:posOffset>
          </wp:positionH>
          <wp:positionV relativeFrom="paragraph">
            <wp:posOffset>-814705</wp:posOffset>
          </wp:positionV>
          <wp:extent cx="7760335" cy="10460355"/>
          <wp:effectExtent l="0" t="0" r="0" b="0"/>
          <wp:wrapNone/>
          <wp:docPr id="1604141052" name="Imagen 160414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2133928526"/>
                  <pic:cNvPicPr/>
                </pic:nvPicPr>
                <pic:blipFill>
                  <a:blip r:embed="rId1">
                    <a:extLst>
                      <a:ext uri="{28A0092B-C50C-407E-A947-70E740481C1C}">
                        <a14:useLocalDpi xmlns:a14="http://schemas.microsoft.com/office/drawing/2010/main" val="0"/>
                      </a:ext>
                    </a:extLst>
                  </a:blip>
                  <a:stretch>
                    <a:fillRect/>
                  </a:stretch>
                </pic:blipFill>
                <pic:spPr>
                  <a:xfrm>
                    <a:off x="0" y="0"/>
                    <a:ext cx="7760335" cy="10460355"/>
                  </a:xfrm>
                  <a:prstGeom prst="rect">
                    <a:avLst/>
                  </a:prstGeom>
                </pic:spPr>
              </pic:pic>
            </a:graphicData>
          </a:graphic>
          <wp14:sizeRelH relativeFrom="page">
            <wp14:pctWidth>0</wp14:pctWidth>
          </wp14:sizeRelH>
          <wp14:sizeRelV relativeFrom="page">
            <wp14:pctHeight>0</wp14:pctHeight>
          </wp14:sizeRelV>
        </wp:anchor>
      </w:drawing>
    </w:r>
  </w:p>
  <w:p w14:paraId="601405B9" w14:textId="77777777" w:rsidR="005F6B50" w:rsidRDefault="005F6B50" w:rsidP="005F6B50">
    <w:pPr>
      <w:pStyle w:val="Encabezado"/>
      <w:jc w:val="right"/>
    </w:pPr>
  </w:p>
  <w:p w14:paraId="2550B56D" w14:textId="77777777" w:rsidR="005F6B50" w:rsidRDefault="005F6B50" w:rsidP="005F6B50">
    <w:pPr>
      <w:pStyle w:val="Encabezado"/>
      <w:jc w:val="right"/>
    </w:pPr>
  </w:p>
  <w:p w14:paraId="62F96A4C" w14:textId="77777777" w:rsidR="005F6B50" w:rsidRDefault="005F6B50" w:rsidP="005F6B50">
    <w:pPr>
      <w:pStyle w:val="Encabezado"/>
      <w:jc w:val="right"/>
    </w:pPr>
  </w:p>
  <w:p w14:paraId="70C4D501" w14:textId="77777777" w:rsidR="005F6B50" w:rsidRDefault="005F6B50" w:rsidP="005F6B50">
    <w:pPr>
      <w:pStyle w:val="Encabezado"/>
      <w:jc w:val="right"/>
    </w:pPr>
  </w:p>
  <w:p w14:paraId="4A2C72E3" w14:textId="77777777" w:rsidR="005F6B50" w:rsidRPr="001E18C9" w:rsidRDefault="005F6B50" w:rsidP="005F6B50">
    <w:pPr>
      <w:pStyle w:val="Default"/>
      <w:jc w:val="right"/>
      <w:rPr>
        <w:rFonts w:asciiTheme="minorHAnsi" w:hAnsiTheme="minorHAnsi" w:cstheme="minorHAnsi"/>
        <w:b/>
        <w:bCs/>
        <w:sz w:val="20"/>
        <w:szCs w:val="20"/>
      </w:rPr>
    </w:pPr>
    <w:r w:rsidRPr="001E18C9">
      <w:rPr>
        <w:rFonts w:asciiTheme="minorHAnsi" w:hAnsiTheme="minorHAnsi" w:cstheme="minorHAnsi"/>
        <w:b/>
        <w:bCs/>
        <w:sz w:val="20"/>
        <w:szCs w:val="20"/>
      </w:rPr>
      <w:t xml:space="preserve">Dirección de Enlace e Información de la </w:t>
    </w:r>
  </w:p>
  <w:p w14:paraId="0928C0C6" w14:textId="77777777" w:rsidR="005F6B50" w:rsidRPr="001E18C9" w:rsidRDefault="005F6B50" w:rsidP="005F6B50">
    <w:pPr>
      <w:pStyle w:val="Default"/>
      <w:jc w:val="right"/>
      <w:rPr>
        <w:rFonts w:asciiTheme="minorHAnsi" w:hAnsiTheme="minorHAnsi" w:cstheme="minorHAnsi"/>
        <w:b/>
        <w:bCs/>
        <w:sz w:val="20"/>
        <w:szCs w:val="20"/>
      </w:rPr>
    </w:pPr>
    <w:r w:rsidRPr="001E18C9">
      <w:rPr>
        <w:rFonts w:asciiTheme="minorHAnsi" w:hAnsiTheme="minorHAnsi" w:cstheme="minorHAnsi"/>
        <w:b/>
        <w:bCs/>
        <w:sz w:val="20"/>
        <w:szCs w:val="20"/>
      </w:rPr>
      <w:t xml:space="preserve">Secretaría de la </w:t>
    </w:r>
    <w:r>
      <w:rPr>
        <w:rFonts w:asciiTheme="minorHAnsi" w:hAnsiTheme="minorHAnsi" w:cstheme="minorHAnsi"/>
        <w:b/>
        <w:bCs/>
        <w:sz w:val="20"/>
        <w:szCs w:val="20"/>
      </w:rPr>
      <w:t>Honestidad</w:t>
    </w:r>
  </w:p>
  <w:p w14:paraId="3AF3D679" w14:textId="0A68E18C" w:rsidR="00916028" w:rsidRDefault="00916028" w:rsidP="005F6B5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BF7A"/>
    <w:multiLevelType w:val="hybridMultilevel"/>
    <w:tmpl w:val="6826E7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C42DD7"/>
    <w:multiLevelType w:val="hybridMultilevel"/>
    <w:tmpl w:val="E03CFB7A"/>
    <w:lvl w:ilvl="0" w:tplc="18D6226E">
      <w:start w:val="1"/>
      <w:numFmt w:val="decimal"/>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083D38"/>
    <w:multiLevelType w:val="hybridMultilevel"/>
    <w:tmpl w:val="7E90F59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7AC068A7"/>
    <w:multiLevelType w:val="hybridMultilevel"/>
    <w:tmpl w:val="65DC1D4C"/>
    <w:lvl w:ilvl="0" w:tplc="0B0871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555569">
    <w:abstractNumId w:val="3"/>
  </w:num>
  <w:num w:numId="2" w16cid:durableId="1456022499">
    <w:abstractNumId w:val="1"/>
  </w:num>
  <w:num w:numId="3" w16cid:durableId="1378355464">
    <w:abstractNumId w:val="0"/>
  </w:num>
  <w:num w:numId="4" w16cid:durableId="51381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63"/>
    <w:rsid w:val="00057736"/>
    <w:rsid w:val="00061DC3"/>
    <w:rsid w:val="00081905"/>
    <w:rsid w:val="0008352B"/>
    <w:rsid w:val="00095B49"/>
    <w:rsid w:val="000C4471"/>
    <w:rsid w:val="00105065"/>
    <w:rsid w:val="00136F7E"/>
    <w:rsid w:val="00145C92"/>
    <w:rsid w:val="00183038"/>
    <w:rsid w:val="001B1843"/>
    <w:rsid w:val="001C427A"/>
    <w:rsid w:val="001D0B1B"/>
    <w:rsid w:val="001E18C9"/>
    <w:rsid w:val="001F09E2"/>
    <w:rsid w:val="00235A49"/>
    <w:rsid w:val="00255E94"/>
    <w:rsid w:val="002725A2"/>
    <w:rsid w:val="002860D1"/>
    <w:rsid w:val="003411F7"/>
    <w:rsid w:val="003B1B46"/>
    <w:rsid w:val="00477F8A"/>
    <w:rsid w:val="004B021D"/>
    <w:rsid w:val="00552F63"/>
    <w:rsid w:val="00581B5A"/>
    <w:rsid w:val="00590B2A"/>
    <w:rsid w:val="005A34FF"/>
    <w:rsid w:val="005A3C5E"/>
    <w:rsid w:val="005C3EEA"/>
    <w:rsid w:val="005C4BDE"/>
    <w:rsid w:val="005C642A"/>
    <w:rsid w:val="005F6B50"/>
    <w:rsid w:val="00647F70"/>
    <w:rsid w:val="006B3DA0"/>
    <w:rsid w:val="006E3D7F"/>
    <w:rsid w:val="0075286F"/>
    <w:rsid w:val="00772252"/>
    <w:rsid w:val="007B42C1"/>
    <w:rsid w:val="00800946"/>
    <w:rsid w:val="00823739"/>
    <w:rsid w:val="0084055E"/>
    <w:rsid w:val="008444CF"/>
    <w:rsid w:val="00894F10"/>
    <w:rsid w:val="008A5994"/>
    <w:rsid w:val="008C5547"/>
    <w:rsid w:val="008E75B9"/>
    <w:rsid w:val="009076F6"/>
    <w:rsid w:val="009133DB"/>
    <w:rsid w:val="00916028"/>
    <w:rsid w:val="00920DC9"/>
    <w:rsid w:val="00922E7D"/>
    <w:rsid w:val="00926FA8"/>
    <w:rsid w:val="00945EA3"/>
    <w:rsid w:val="0097308B"/>
    <w:rsid w:val="009A073E"/>
    <w:rsid w:val="009A7021"/>
    <w:rsid w:val="009B1835"/>
    <w:rsid w:val="009B2971"/>
    <w:rsid w:val="009B2DD1"/>
    <w:rsid w:val="009D2D02"/>
    <w:rsid w:val="009D40C5"/>
    <w:rsid w:val="009E1ED1"/>
    <w:rsid w:val="009E4486"/>
    <w:rsid w:val="00A107FF"/>
    <w:rsid w:val="00AA4B8C"/>
    <w:rsid w:val="00AB7497"/>
    <w:rsid w:val="00B247F9"/>
    <w:rsid w:val="00B45A6E"/>
    <w:rsid w:val="00B50BFE"/>
    <w:rsid w:val="00B5223C"/>
    <w:rsid w:val="00B8211B"/>
    <w:rsid w:val="00B94755"/>
    <w:rsid w:val="00BF0C49"/>
    <w:rsid w:val="00C23C0F"/>
    <w:rsid w:val="00C41C4F"/>
    <w:rsid w:val="00C5259B"/>
    <w:rsid w:val="00C67A5D"/>
    <w:rsid w:val="00C7308E"/>
    <w:rsid w:val="00CA0961"/>
    <w:rsid w:val="00CC2DEE"/>
    <w:rsid w:val="00CD1074"/>
    <w:rsid w:val="00CF4F8A"/>
    <w:rsid w:val="00D0408D"/>
    <w:rsid w:val="00D15CE0"/>
    <w:rsid w:val="00D27628"/>
    <w:rsid w:val="00D52930"/>
    <w:rsid w:val="00D80B7A"/>
    <w:rsid w:val="00D90310"/>
    <w:rsid w:val="00D94DC6"/>
    <w:rsid w:val="00D953B4"/>
    <w:rsid w:val="00DC5465"/>
    <w:rsid w:val="00E51F8D"/>
    <w:rsid w:val="00EA433D"/>
    <w:rsid w:val="00EC1E1B"/>
    <w:rsid w:val="00EF0209"/>
    <w:rsid w:val="00F57DFF"/>
    <w:rsid w:val="00F90A11"/>
    <w:rsid w:val="00F9188C"/>
    <w:rsid w:val="00FB6338"/>
    <w:rsid w:val="00FC5C23"/>
    <w:rsid w:val="00FC5E18"/>
    <w:rsid w:val="00FD155D"/>
    <w:rsid w:val="00FF4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21D4"/>
  <w15:docId w15:val="{5C6069A0-8DE1-4218-8ABB-94E6D55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2F63"/>
    <w:rPr>
      <w:color w:val="0000FF"/>
      <w:u w:val="single"/>
    </w:rPr>
  </w:style>
  <w:style w:type="character" w:styleId="Refdecomentario">
    <w:name w:val="annotation reference"/>
    <w:basedOn w:val="Fuentedeprrafopredeter"/>
    <w:uiPriority w:val="99"/>
    <w:semiHidden/>
    <w:unhideWhenUsed/>
    <w:rsid w:val="00183038"/>
    <w:rPr>
      <w:sz w:val="16"/>
      <w:szCs w:val="16"/>
    </w:rPr>
  </w:style>
  <w:style w:type="paragraph" w:styleId="Textocomentario">
    <w:name w:val="annotation text"/>
    <w:basedOn w:val="Normal"/>
    <w:link w:val="TextocomentarioCar"/>
    <w:uiPriority w:val="99"/>
    <w:semiHidden/>
    <w:unhideWhenUsed/>
    <w:rsid w:val="001830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3038"/>
    <w:rPr>
      <w:sz w:val="20"/>
      <w:szCs w:val="20"/>
    </w:rPr>
  </w:style>
  <w:style w:type="paragraph" w:styleId="Asuntodelcomentario">
    <w:name w:val="annotation subject"/>
    <w:basedOn w:val="Textocomentario"/>
    <w:next w:val="Textocomentario"/>
    <w:link w:val="AsuntodelcomentarioCar"/>
    <w:uiPriority w:val="99"/>
    <w:semiHidden/>
    <w:unhideWhenUsed/>
    <w:rsid w:val="00183038"/>
    <w:rPr>
      <w:b/>
      <w:bCs/>
    </w:rPr>
  </w:style>
  <w:style w:type="character" w:customStyle="1" w:styleId="AsuntodelcomentarioCar">
    <w:name w:val="Asunto del comentario Car"/>
    <w:basedOn w:val="TextocomentarioCar"/>
    <w:link w:val="Asuntodelcomentario"/>
    <w:uiPriority w:val="99"/>
    <w:semiHidden/>
    <w:rsid w:val="00183038"/>
    <w:rPr>
      <w:b/>
      <w:bCs/>
      <w:sz w:val="20"/>
      <w:szCs w:val="20"/>
    </w:rPr>
  </w:style>
  <w:style w:type="paragraph" w:styleId="Textodeglobo">
    <w:name w:val="Balloon Text"/>
    <w:basedOn w:val="Normal"/>
    <w:link w:val="TextodegloboCar"/>
    <w:uiPriority w:val="99"/>
    <w:semiHidden/>
    <w:unhideWhenUsed/>
    <w:rsid w:val="001830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038"/>
    <w:rPr>
      <w:rFonts w:ascii="Segoe UI" w:hAnsi="Segoe UI" w:cs="Segoe UI"/>
      <w:sz w:val="18"/>
      <w:szCs w:val="18"/>
    </w:rPr>
  </w:style>
  <w:style w:type="paragraph" w:customStyle="1" w:styleId="Default">
    <w:name w:val="Default"/>
    <w:rsid w:val="003411F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F0C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E3D7F"/>
    <w:pPr>
      <w:ind w:left="720"/>
      <w:contextualSpacing/>
    </w:pPr>
  </w:style>
  <w:style w:type="paragraph" w:styleId="Encabezado">
    <w:name w:val="header"/>
    <w:basedOn w:val="Normal"/>
    <w:link w:val="EncabezadoCar"/>
    <w:uiPriority w:val="99"/>
    <w:unhideWhenUsed/>
    <w:rsid w:val="00F918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88C"/>
  </w:style>
  <w:style w:type="paragraph" w:styleId="Piedepgina">
    <w:name w:val="footer"/>
    <w:basedOn w:val="Normal"/>
    <w:link w:val="PiedepginaCar"/>
    <w:uiPriority w:val="99"/>
    <w:unhideWhenUsed/>
    <w:rsid w:val="00F918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88C"/>
  </w:style>
  <w:style w:type="character" w:styleId="Mencinsinresolver">
    <w:name w:val="Unresolved Mention"/>
    <w:basedOn w:val="Fuentedeprrafopredeter"/>
    <w:uiPriority w:val="99"/>
    <w:semiHidden/>
    <w:unhideWhenUsed/>
    <w:rsid w:val="0091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59629">
      <w:bodyDiv w:val="1"/>
      <w:marLeft w:val="0"/>
      <w:marRight w:val="0"/>
      <w:marTop w:val="0"/>
      <w:marBottom w:val="0"/>
      <w:divBdr>
        <w:top w:val="none" w:sz="0" w:space="0" w:color="auto"/>
        <w:left w:val="none" w:sz="0" w:space="0" w:color="auto"/>
        <w:bottom w:val="none" w:sz="0" w:space="0" w:color="auto"/>
        <w:right w:val="none" w:sz="0" w:space="0" w:color="auto"/>
      </w:divBdr>
    </w:div>
    <w:div w:id="10396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guanajuat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guanajuat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A489-C6AC-4093-883D-643302CC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7000</TotalTime>
  <Pages>3</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STRC</dc:creator>
  <cp:lastModifiedBy>LAURA ELENA LOPEZ MATA</cp:lastModifiedBy>
  <cp:revision>17</cp:revision>
  <cp:lastPrinted>2021-06-09T17:43:00Z</cp:lastPrinted>
  <dcterms:created xsi:type="dcterms:W3CDTF">2021-09-20T08:10:00Z</dcterms:created>
  <dcterms:modified xsi:type="dcterms:W3CDTF">2025-07-03T17:16:00Z</dcterms:modified>
</cp:coreProperties>
</file>